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282B" w14:textId="02C9A2F5" w:rsidR="00B4372F" w:rsidRPr="00B4372F" w:rsidRDefault="00660ACF" w:rsidP="00B4372F">
      <w:pPr>
        <w:pStyle w:val="Heading2"/>
      </w:pPr>
      <w:bookmarkStart w:id="0" w:name="_GoBack"/>
      <w:bookmarkEnd w:id="0"/>
      <w:r w:rsidRPr="00B4372F">
        <w:rPr>
          <w:lang w:eastAsia="ja-JP"/>
        </w:rPr>
        <w:t>CINE</w:t>
      </w:r>
      <w:r w:rsidR="00B4372F" w:rsidRPr="00B4372F">
        <w:rPr>
          <w:lang w:eastAsia="ja-JP"/>
        </w:rPr>
        <w:t xml:space="preserve"> 590</w:t>
      </w:r>
      <w:r w:rsidR="00B4372F" w:rsidRPr="00B4372F">
        <w:rPr>
          <w:rStyle w:val="field-content"/>
        </w:rPr>
        <w:t xml:space="preserve"> </w:t>
      </w:r>
      <w:r w:rsidR="00B4372F">
        <w:rPr>
          <w:rFonts w:eastAsiaTheme="minorEastAsia"/>
        </w:rPr>
        <w:t>ARTH593</w:t>
      </w:r>
      <w:r w:rsidR="00B4372F" w:rsidRPr="00B4372F">
        <w:rPr>
          <w:rFonts w:eastAsiaTheme="minorEastAsia"/>
        </w:rPr>
        <w:t xml:space="preserve"> </w:t>
      </w:r>
      <w:r w:rsidR="00B4372F">
        <w:rPr>
          <w:rFonts w:eastAsiaTheme="minorEastAsia"/>
        </w:rPr>
        <w:t>COML599</w:t>
      </w:r>
      <w:r w:rsidR="00B4372F" w:rsidRPr="00B4372F">
        <w:rPr>
          <w:rFonts w:eastAsiaTheme="minorEastAsia"/>
        </w:rPr>
        <w:t xml:space="preserve"> ENGL593 </w:t>
      </w:r>
      <w:r w:rsidR="00B4372F" w:rsidRPr="00B4372F">
        <w:t>GSWS594</w:t>
      </w:r>
      <w:r w:rsidR="00B4372F">
        <w:tab/>
      </w:r>
      <w:r w:rsidR="00B4372F">
        <w:tab/>
      </w:r>
      <w:r w:rsidR="00B4372F">
        <w:tab/>
      </w:r>
      <w:r w:rsidR="00B4372F">
        <w:tab/>
      </w:r>
      <w:r w:rsidR="00256F93">
        <w:t xml:space="preserve">   </w:t>
      </w:r>
      <w:r w:rsidR="00B4372F">
        <w:rPr>
          <w:rFonts w:ascii="Times" w:hAnsi="Times"/>
          <w:lang w:eastAsia="ja-JP"/>
        </w:rPr>
        <w:t>Fall 2013</w:t>
      </w:r>
    </w:p>
    <w:p w14:paraId="0485243B" w14:textId="55783060" w:rsidR="009F1BF3" w:rsidRPr="00B4372F" w:rsidRDefault="00B4372F" w:rsidP="00B4372F">
      <w:pPr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Professor Patricia White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B4372F">
        <w:rPr>
          <w:rFonts w:ascii="Times" w:hAnsi="Times"/>
          <w:lang w:eastAsia="ja-JP"/>
        </w:rPr>
        <w:t>pwhite1@swarthmore.edu</w:t>
      </w:r>
      <w:r>
        <w:rPr>
          <w:rFonts w:ascii="Times" w:hAnsi="Times"/>
          <w:lang w:eastAsia="ja-JP"/>
        </w:rPr>
        <w:t xml:space="preserve">  </w:t>
      </w:r>
      <w:r w:rsidR="00CB5829">
        <w:rPr>
          <w:rFonts w:ascii="Times" w:hAnsi="Times"/>
          <w:lang w:eastAsia="ja-JP"/>
        </w:rPr>
        <w:t>M 2-4</w:t>
      </w:r>
      <w:r w:rsidR="00660ACF">
        <w:rPr>
          <w:rFonts w:ascii="Times" w:hAnsi="Times"/>
          <w:lang w:eastAsia="ja-JP"/>
        </w:rPr>
        <w:t>, FBH</w:t>
      </w:r>
      <w:r w:rsidR="00882BCE">
        <w:rPr>
          <w:rFonts w:ascii="Times" w:hAnsi="Times"/>
          <w:lang w:eastAsia="ja-JP"/>
        </w:rPr>
        <w:t xml:space="preserve"> </w:t>
      </w:r>
      <w:r>
        <w:rPr>
          <w:rStyle w:val="field-content"/>
        </w:rPr>
        <w:t>406</w:t>
      </w:r>
      <w:r w:rsidR="00256F93">
        <w:rPr>
          <w:rFonts w:ascii="Times" w:hAnsi="Times"/>
          <w:lang w:eastAsia="ja-JP"/>
        </w:rPr>
        <w:tab/>
      </w:r>
      <w:r w:rsidR="00256F93">
        <w:rPr>
          <w:rFonts w:ascii="Times" w:hAnsi="Times"/>
          <w:lang w:eastAsia="ja-JP"/>
        </w:rPr>
        <w:tab/>
      </w:r>
      <w:r w:rsidR="00256F93">
        <w:rPr>
          <w:rFonts w:ascii="Times" w:hAnsi="Times"/>
          <w:lang w:eastAsia="ja-JP"/>
        </w:rPr>
        <w:tab/>
      </w:r>
      <w:r w:rsidR="00256F93">
        <w:rPr>
          <w:rFonts w:ascii="Times" w:hAnsi="Times"/>
          <w:lang w:eastAsia="ja-JP"/>
        </w:rPr>
        <w:tab/>
      </w:r>
      <w:r w:rsidR="00256F93">
        <w:rPr>
          <w:rFonts w:ascii="Times" w:hAnsi="Times"/>
          <w:lang w:eastAsia="ja-JP"/>
        </w:rPr>
        <w:tab/>
      </w:r>
      <w:r w:rsidR="00256F93">
        <w:rPr>
          <w:rFonts w:ascii="Times" w:hAnsi="Times"/>
          <w:lang w:eastAsia="ja-JP"/>
        </w:rPr>
        <w:tab/>
        <w:t xml:space="preserve">       </w:t>
      </w:r>
      <w:r w:rsidR="009F1BF3" w:rsidRPr="009F1BF3">
        <w:rPr>
          <w:rFonts w:ascii="Times" w:hAnsi="Times"/>
          <w:lang w:eastAsia="ja-JP"/>
        </w:rPr>
        <w:t xml:space="preserve">office hours </w:t>
      </w:r>
      <w:r w:rsidR="00256F93">
        <w:rPr>
          <w:rFonts w:ascii="Times" w:hAnsi="Times"/>
          <w:lang w:eastAsia="ja-JP"/>
        </w:rPr>
        <w:t>M 11-1 FBH 202</w:t>
      </w:r>
    </w:p>
    <w:p w14:paraId="02CB8E48" w14:textId="77777777" w:rsidR="009F1BF3" w:rsidRPr="009F1BF3" w:rsidRDefault="009F1BF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561DFF07" w14:textId="67A870F1" w:rsidR="009F1BF3" w:rsidRPr="00014264" w:rsidRDefault="00882BCE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jc w:val="center"/>
        <w:rPr>
          <w:rFonts w:ascii="Times" w:hAnsi="Times"/>
          <w:sz w:val="32"/>
          <w:lang w:eastAsia="ja-JP"/>
        </w:rPr>
      </w:pPr>
      <w:r>
        <w:rPr>
          <w:rFonts w:ascii="Times" w:hAnsi="Times"/>
          <w:b/>
          <w:sz w:val="32"/>
          <w:lang w:eastAsia="ja-JP"/>
        </w:rPr>
        <w:t>Independent Women’s Cinema: Aesthetics, Politics, Institutions</w:t>
      </w:r>
    </w:p>
    <w:p w14:paraId="57CD8317" w14:textId="77777777" w:rsidR="009F1BF3" w:rsidRPr="009F1BF3" w:rsidRDefault="009F1BF3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1E022F2C" w14:textId="66A3E68E" w:rsidR="00E316A3" w:rsidRDefault="00256F93" w:rsidP="00E316A3">
      <w:pPr>
        <w:spacing w:after="0"/>
      </w:pPr>
      <w:r>
        <w:t>The concept of women’</w:t>
      </w:r>
      <w:r w:rsidR="00681736" w:rsidRPr="00EA0258">
        <w:t>s cinema, with its ambiguities</w:t>
      </w:r>
      <w:r w:rsidR="00434B50">
        <w:t>—by women, or for women? populist or feminist?—h</w:t>
      </w:r>
      <w:r w:rsidR="00681736" w:rsidRPr="00EA0258">
        <w:t xml:space="preserve">as been debated within feminist film scholarship for three decades. Does it still have salience within </w:t>
      </w:r>
      <w:r w:rsidR="0058617D">
        <w:t xml:space="preserve">a </w:t>
      </w:r>
      <w:r w:rsidR="00681736" w:rsidRPr="00EA0258">
        <w:t xml:space="preserve">postfeminist popular culture? </w:t>
      </w:r>
      <w:r w:rsidR="00E316A3">
        <w:t xml:space="preserve">How </w:t>
      </w:r>
      <w:r w:rsidR="00434B50">
        <w:t>can</w:t>
      </w:r>
      <w:r w:rsidR="00E316A3">
        <w:t xml:space="preserve"> </w:t>
      </w:r>
      <w:r w:rsidR="0058617D">
        <w:t xml:space="preserve">feminist </w:t>
      </w:r>
      <w:r w:rsidR="00434B50">
        <w:t xml:space="preserve">theories of </w:t>
      </w:r>
      <w:r w:rsidR="00724BBD">
        <w:t xml:space="preserve">authorship, </w:t>
      </w:r>
      <w:r w:rsidR="0058617D">
        <w:t>film language</w:t>
      </w:r>
      <w:r w:rsidR="00724BBD">
        <w:t>,</w:t>
      </w:r>
      <w:r w:rsidR="0058617D">
        <w:t xml:space="preserve"> </w:t>
      </w:r>
      <w:r w:rsidR="00724BBD">
        <w:t xml:space="preserve">genre, </w:t>
      </w:r>
      <w:r w:rsidR="0058617D">
        <w:t xml:space="preserve">and gendered spectatorship </w:t>
      </w:r>
      <w:r w:rsidR="00E316A3">
        <w:t xml:space="preserve">illuminate the </w:t>
      </w:r>
      <w:r w:rsidR="00724BBD">
        <w:t>production</w:t>
      </w:r>
      <w:r w:rsidR="00E316A3">
        <w:t xml:space="preserve"> strategies</w:t>
      </w:r>
      <w:r w:rsidR="00724BBD">
        <w:t>, aesthetic modes,</w:t>
      </w:r>
      <w:r w:rsidR="00E316A3">
        <w:t xml:space="preserve"> and</w:t>
      </w:r>
      <w:r w:rsidR="0058617D">
        <w:t xml:space="preserve"> viewing practices</w:t>
      </w:r>
      <w:r w:rsidR="00E316A3">
        <w:t xml:space="preserve"> associated with contemporary U.S. independent feature filmmaking by women</w:t>
      </w:r>
      <w:r w:rsidR="0058617D">
        <w:t xml:space="preserve">? </w:t>
      </w:r>
      <w:r w:rsidR="00E316A3">
        <w:t xml:space="preserve">This course assesses </w:t>
      </w:r>
      <w:r w:rsidR="00434B50">
        <w:t xml:space="preserve">both </w:t>
      </w:r>
      <w:r w:rsidR="00E316A3">
        <w:t xml:space="preserve">the field of feminist </w:t>
      </w:r>
      <w:r w:rsidR="00434B50">
        <w:t>film studies and the sector of independent production today, while bringing</w:t>
      </w:r>
      <w:r w:rsidR="00E316A3">
        <w:t xml:space="preserve"> feminist and </w:t>
      </w:r>
      <w:r w:rsidR="00B830E0">
        <w:t xml:space="preserve">queer </w:t>
      </w:r>
      <w:r w:rsidR="00E316A3">
        <w:t>theories</w:t>
      </w:r>
      <w:r w:rsidR="00724BBD">
        <w:t xml:space="preserve"> of</w:t>
      </w:r>
      <w:r w:rsidR="00E316A3">
        <w:t xml:space="preserve"> intersectionality, diaspora, temporality, sexuality, and embodiment to bear on </w:t>
      </w:r>
      <w:r w:rsidR="00434B50">
        <w:t>the films themselves</w:t>
      </w:r>
      <w:r w:rsidR="00E316A3">
        <w:t>.</w:t>
      </w:r>
    </w:p>
    <w:p w14:paraId="27E8DA98" w14:textId="4311307C" w:rsidR="00E316A3" w:rsidRDefault="00E316A3" w:rsidP="00E316A3">
      <w:pPr>
        <w:spacing w:after="0"/>
      </w:pPr>
      <w:r>
        <w:tab/>
      </w:r>
      <w:r w:rsidR="00256F93">
        <w:t xml:space="preserve">Independent cinema also </w:t>
      </w:r>
      <w:r w:rsidR="00AC26AA">
        <w:t>covers</w:t>
      </w:r>
      <w:r w:rsidR="00256F93">
        <w:t xml:space="preserve"> a wide semantic field</w:t>
      </w:r>
      <w:r>
        <w:t>:</w:t>
      </w:r>
      <w:r w:rsidR="00256F93">
        <w:t xml:space="preserve"> </w:t>
      </w:r>
      <w:r>
        <w:t xml:space="preserve">pioneers in the silent era, </w:t>
      </w:r>
      <w:r w:rsidR="00256F93">
        <w:t xml:space="preserve">the </w:t>
      </w:r>
      <w:r w:rsidR="00AC26AA">
        <w:t xml:space="preserve">postwar avant-garde, the </w:t>
      </w:r>
      <w:r w:rsidR="00256F93">
        <w:t>political cinema of the 1960s</w:t>
      </w:r>
      <w:r w:rsidR="00AC26AA">
        <w:t>, exploitation</w:t>
      </w:r>
      <w:r>
        <w:t xml:space="preserve"> film after the break-up of the studio monopolies</w:t>
      </w:r>
      <w:r w:rsidR="00AC26AA">
        <w:t xml:space="preserve">, </w:t>
      </w:r>
      <w:r>
        <w:t xml:space="preserve">documentary and other non-theatrical production, </w:t>
      </w:r>
      <w:r w:rsidR="00AC26AA">
        <w:t xml:space="preserve">and finally </w:t>
      </w:r>
      <w:r>
        <w:t>“Indiewood</w:t>
      </w:r>
      <w:r w:rsidR="00493771">
        <w:t>”</w:t>
      </w:r>
      <w:r w:rsidR="00434B50" w:rsidRPr="00434B50">
        <w:t xml:space="preserve"> </w:t>
      </w:r>
      <w:r w:rsidR="00434B50">
        <w:t>—</w:t>
      </w:r>
      <w:r w:rsidR="00493771">
        <w:t xml:space="preserve">a symbiotic formation with media conglomerates. </w:t>
      </w:r>
      <w:r w:rsidR="00434B50">
        <w:t>“I</w:t>
      </w:r>
      <w:r>
        <w:t xml:space="preserve">ndependence” </w:t>
      </w:r>
      <w:r w:rsidR="00434B50">
        <w:t xml:space="preserve">may </w:t>
      </w:r>
      <w:r>
        <w:t>signify financial, ae</w:t>
      </w:r>
      <w:r w:rsidR="00434B50">
        <w:t>sthetic or ideological autonomy.</w:t>
      </w:r>
      <w:r>
        <w:t xml:space="preserve"> </w:t>
      </w:r>
    </w:p>
    <w:p w14:paraId="07A8B43C" w14:textId="416DCD58" w:rsidR="0058617D" w:rsidRPr="0058617D" w:rsidRDefault="00E316A3" w:rsidP="00E316A3">
      <w:pPr>
        <w:spacing w:after="0"/>
      </w:pPr>
      <w:r>
        <w:tab/>
      </w:r>
      <w:r w:rsidR="00AC26AA">
        <w:t>How do the two histories and discourses come together? T</w:t>
      </w:r>
      <w:r w:rsidR="00493771">
        <w:t xml:space="preserve">he narratives of independent cinema have often been </w:t>
      </w:r>
      <w:r w:rsidR="00AC26AA">
        <w:t xml:space="preserve">about </w:t>
      </w:r>
      <w:r w:rsidR="00493771">
        <w:t xml:space="preserve">maverick male </w:t>
      </w:r>
      <w:r w:rsidR="00AC26AA">
        <w:t>directors and entrepreneurs</w:t>
      </w:r>
      <w:r w:rsidR="0058617D">
        <w:t>, and th</w:t>
      </w:r>
      <w:r w:rsidR="00434B50">
        <w:t>eir focus on the market</w:t>
      </w:r>
      <w:r w:rsidR="0058617D">
        <w:t xml:space="preserve"> </w:t>
      </w:r>
      <w:r w:rsidR="00493771">
        <w:t>overlook</w:t>
      </w:r>
      <w:r w:rsidR="00434B50">
        <w:t>s</w:t>
      </w:r>
      <w:r w:rsidR="00493771">
        <w:t xml:space="preserve"> the infrastructure of nonprofit media arts organizations in which women have long labored. T</w:t>
      </w:r>
      <w:r w:rsidR="00681736" w:rsidRPr="00EA0258">
        <w:t xml:space="preserve">his course </w:t>
      </w:r>
      <w:r w:rsidR="00B830E0">
        <w:t xml:space="preserve">reviews and restores the importance of gender representation (in the sense of both images and equity) to the history of US independent cinema. It </w:t>
      </w:r>
      <w:r w:rsidR="00681736" w:rsidRPr="00EA0258">
        <w:t>looks at authorship and aesthetics</w:t>
      </w:r>
      <w:r w:rsidR="00434B50">
        <w:t>;</w:t>
      </w:r>
      <w:r w:rsidR="00681736" w:rsidRPr="00EA0258">
        <w:t xml:space="preserve"> </w:t>
      </w:r>
      <w:r w:rsidR="00681736">
        <w:t>concepts of cultural p</w:t>
      </w:r>
      <w:r w:rsidR="00B830E0">
        <w:t>olitics and p</w:t>
      </w:r>
      <w:r w:rsidR="00434B50">
        <w:t>roduction;</w:t>
      </w:r>
      <w:r w:rsidR="00681736">
        <w:t xml:space="preserve"> </w:t>
      </w:r>
      <w:r w:rsidR="00B830E0">
        <w:t xml:space="preserve">the structure of </w:t>
      </w:r>
      <w:r w:rsidR="00434B50">
        <w:t>festivals and nonprofits;</w:t>
      </w:r>
      <w:r w:rsidR="00681736" w:rsidRPr="00EA0258">
        <w:t xml:space="preserve"> </w:t>
      </w:r>
      <w:r w:rsidR="00B830E0">
        <w:t xml:space="preserve">and </w:t>
      </w:r>
      <w:r w:rsidR="00681736" w:rsidRPr="00EA0258">
        <w:t>the ambivalent relation between US indepe</w:t>
      </w:r>
      <w:r>
        <w:t>ndent cinema an</w:t>
      </w:r>
      <w:r w:rsidR="00B830E0">
        <w:t>d Hollywood on the one hand</w:t>
      </w:r>
      <w:r w:rsidR="00434B50">
        <w:t>,</w:t>
      </w:r>
      <w:r w:rsidR="00B830E0">
        <w:t xml:space="preserve"> and</w:t>
      </w:r>
      <w:r>
        <w:t xml:space="preserve"> </w:t>
      </w:r>
      <w:r w:rsidR="00724BBD">
        <w:t>between indies and</w:t>
      </w:r>
      <w:r>
        <w:t xml:space="preserve"> </w:t>
      </w:r>
      <w:r w:rsidR="00434B50">
        <w:t>“foreign films”</w:t>
      </w:r>
      <w:r w:rsidR="00681736" w:rsidRPr="00EA0258">
        <w:t xml:space="preserve"> on the other.</w:t>
      </w:r>
      <w:r w:rsidR="00C64785">
        <w:t xml:space="preserve"> </w:t>
      </w:r>
      <w:r w:rsidR="00C64785">
        <w:rPr>
          <w:rFonts w:ascii="Times" w:hAnsi="Times"/>
          <w:lang w:eastAsia="ja-JP"/>
        </w:rPr>
        <w:t>S</w:t>
      </w:r>
      <w:r w:rsidR="001B405C">
        <w:rPr>
          <w:rFonts w:ascii="Times" w:hAnsi="Times"/>
          <w:lang w:eastAsia="ja-JP"/>
        </w:rPr>
        <w:t>tudent projects will focu</w:t>
      </w:r>
      <w:r w:rsidR="00C64785">
        <w:rPr>
          <w:rFonts w:ascii="Times" w:hAnsi="Times"/>
          <w:lang w:eastAsia="ja-JP"/>
        </w:rPr>
        <w:t xml:space="preserve">s on </w:t>
      </w:r>
      <w:r w:rsidR="00B830E0">
        <w:rPr>
          <w:rFonts w:ascii="Times" w:hAnsi="Times"/>
          <w:lang w:eastAsia="ja-JP"/>
        </w:rPr>
        <w:t xml:space="preserve">recent </w:t>
      </w:r>
      <w:r w:rsidR="001B405C">
        <w:rPr>
          <w:rFonts w:ascii="Times" w:hAnsi="Times"/>
          <w:lang w:eastAsia="ja-JP"/>
        </w:rPr>
        <w:t>independent filmmaking by women in the US</w:t>
      </w:r>
      <w:r w:rsidR="00724BBD">
        <w:rPr>
          <w:rFonts w:ascii="Times" w:hAnsi="Times"/>
          <w:lang w:eastAsia="ja-JP"/>
        </w:rPr>
        <w:t xml:space="preserve"> in transnational context</w:t>
      </w:r>
      <w:r w:rsidR="00B830E0">
        <w:rPr>
          <w:rFonts w:ascii="Times" w:hAnsi="Times"/>
          <w:lang w:eastAsia="ja-JP"/>
        </w:rPr>
        <w:t xml:space="preserve">, including </w:t>
      </w:r>
      <w:r w:rsidR="00434B50">
        <w:rPr>
          <w:rFonts w:ascii="Times" w:hAnsi="Times"/>
          <w:lang w:eastAsia="ja-JP"/>
        </w:rPr>
        <w:t xml:space="preserve">research into </w:t>
      </w:r>
      <w:r w:rsidR="00B830E0">
        <w:rPr>
          <w:rFonts w:ascii="Times" w:hAnsi="Times"/>
          <w:lang w:eastAsia="ja-JP"/>
        </w:rPr>
        <w:t>production and reception contexts as well as textual analysis</w:t>
      </w:r>
      <w:r w:rsidR="00434B50">
        <w:rPr>
          <w:rFonts w:ascii="Times" w:hAnsi="Times"/>
          <w:lang w:eastAsia="ja-JP"/>
        </w:rPr>
        <w:t xml:space="preserve"> and theoretical inquiry</w:t>
      </w:r>
      <w:r w:rsidR="00B830E0">
        <w:rPr>
          <w:rFonts w:ascii="Times" w:hAnsi="Times"/>
          <w:lang w:eastAsia="ja-JP"/>
        </w:rPr>
        <w:t>.</w:t>
      </w:r>
    </w:p>
    <w:p w14:paraId="50D8C0CD" w14:textId="77777777" w:rsidR="00E316A3" w:rsidRDefault="00E316A3" w:rsidP="00863A6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rFonts w:ascii="Times" w:hAnsi="Times"/>
          <w:b/>
          <w:lang w:eastAsia="ja-JP"/>
        </w:rPr>
      </w:pPr>
    </w:p>
    <w:p w14:paraId="19292D43" w14:textId="77777777" w:rsidR="00B830E0" w:rsidRDefault="009F1BF3" w:rsidP="00863A6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rFonts w:ascii="Times" w:hAnsi="Times"/>
          <w:b/>
          <w:lang w:eastAsia="ja-JP"/>
        </w:rPr>
      </w:pPr>
      <w:r w:rsidRPr="009F1BF3" w:rsidDel="006A48AA">
        <w:rPr>
          <w:rFonts w:ascii="Times" w:hAnsi="Times"/>
          <w:b/>
          <w:lang w:eastAsia="ja-JP"/>
        </w:rPr>
        <w:t xml:space="preserve">Required </w:t>
      </w:r>
      <w:r w:rsidRPr="009F1BF3">
        <w:rPr>
          <w:rFonts w:ascii="Times" w:hAnsi="Times"/>
          <w:b/>
          <w:lang w:eastAsia="ja-JP"/>
        </w:rPr>
        <w:t>Text</w:t>
      </w:r>
      <w:r w:rsidR="007E0CD3">
        <w:rPr>
          <w:rFonts w:ascii="Times" w:hAnsi="Times"/>
          <w:b/>
          <w:lang w:eastAsia="ja-JP"/>
        </w:rPr>
        <w:t>s</w:t>
      </w:r>
      <w:r w:rsidRPr="009F1BF3">
        <w:rPr>
          <w:rFonts w:ascii="Times" w:hAnsi="Times"/>
          <w:b/>
          <w:lang w:eastAsia="ja-JP"/>
        </w:rPr>
        <w:t xml:space="preserve"> </w:t>
      </w:r>
    </w:p>
    <w:p w14:paraId="2B7E19B7" w14:textId="2E0ABEF8" w:rsidR="009F1BF3" w:rsidRPr="00B830E0" w:rsidRDefault="009F1BF3" w:rsidP="00863A67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rFonts w:ascii="Times" w:hAnsi="Times"/>
          <w:lang w:eastAsia="ja-JP"/>
        </w:rPr>
      </w:pPr>
      <w:r w:rsidRPr="00B830E0">
        <w:rPr>
          <w:rFonts w:ascii="Times" w:hAnsi="Times"/>
          <w:lang w:eastAsia="ja-JP"/>
        </w:rPr>
        <w:t xml:space="preserve">Available at </w:t>
      </w:r>
      <w:r w:rsidR="00BF5565">
        <w:rPr>
          <w:rFonts w:ascii="Times" w:hAnsi="Times"/>
          <w:lang w:eastAsia="ja-JP"/>
        </w:rPr>
        <w:t>Penn Book Center</w:t>
      </w:r>
      <w:r w:rsidRPr="00B830E0">
        <w:rPr>
          <w:rFonts w:ascii="Times" w:hAnsi="Times"/>
          <w:lang w:eastAsia="ja-JP"/>
        </w:rPr>
        <w:t>:</w:t>
      </w:r>
    </w:p>
    <w:p w14:paraId="1FAD51CE" w14:textId="77777777" w:rsidR="009F1BF3" w:rsidRPr="009F1BF3" w:rsidRDefault="009F1BF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9F1BF3">
        <w:rPr>
          <w:rFonts w:ascii="Times" w:hAnsi="Times"/>
          <w:lang w:eastAsia="ja-JP"/>
        </w:rPr>
        <w:t xml:space="preserve">Butler, Alison. </w:t>
      </w:r>
      <w:r w:rsidRPr="009F1BF3">
        <w:rPr>
          <w:rFonts w:ascii="Times" w:hAnsi="Times"/>
          <w:i/>
          <w:lang w:eastAsia="ja-JP"/>
        </w:rPr>
        <w:t>Women’s Cinema: The Contested Screen</w:t>
      </w:r>
      <w:r w:rsidRPr="009F1BF3">
        <w:rPr>
          <w:rFonts w:ascii="Times" w:hAnsi="Times"/>
          <w:lang w:eastAsia="ja-JP"/>
        </w:rPr>
        <w:t>. London: Wallflower, 2002.</w:t>
      </w:r>
    </w:p>
    <w:p w14:paraId="57281AE2" w14:textId="56023998" w:rsidR="009F1BF3" w:rsidRDefault="006F16C2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Newman, Michael. </w:t>
      </w:r>
      <w:r>
        <w:rPr>
          <w:rFonts w:ascii="Times" w:hAnsi="Times"/>
          <w:i/>
          <w:lang w:eastAsia="ja-JP"/>
        </w:rPr>
        <w:t>Indie: An American Film Culture</w:t>
      </w:r>
      <w:r>
        <w:rPr>
          <w:rFonts w:ascii="Times" w:hAnsi="Times"/>
          <w:lang w:eastAsia="ja-JP"/>
        </w:rPr>
        <w:t xml:space="preserve">. </w:t>
      </w:r>
      <w:r w:rsidR="00557B0B">
        <w:rPr>
          <w:rFonts w:ascii="Times" w:hAnsi="Times"/>
          <w:lang w:eastAsia="ja-JP"/>
        </w:rPr>
        <w:t xml:space="preserve"> NY: Columbia UP, 2012.</w:t>
      </w:r>
    </w:p>
    <w:p w14:paraId="2E6858FB" w14:textId="18A38DFA" w:rsidR="00557B0B" w:rsidRPr="00557B0B" w:rsidRDefault="00557B0B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Rich, B. Ruby. </w:t>
      </w:r>
      <w:r>
        <w:rPr>
          <w:rFonts w:ascii="Times" w:hAnsi="Times"/>
          <w:i/>
          <w:lang w:eastAsia="ja-JP"/>
        </w:rPr>
        <w:t>New Queer Cinema: The Director’s Cut</w:t>
      </w:r>
      <w:r>
        <w:rPr>
          <w:rFonts w:ascii="Times" w:hAnsi="Times"/>
          <w:lang w:eastAsia="ja-JP"/>
        </w:rPr>
        <w:t>. Durham: Duke UP, 1013.</w:t>
      </w:r>
    </w:p>
    <w:p w14:paraId="37F642CB" w14:textId="77777777" w:rsidR="00B830E0" w:rsidRDefault="00B830E0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7D6D25E2" w14:textId="61EB40FE" w:rsidR="00B830E0" w:rsidRPr="00B830E0" w:rsidRDefault="00B830E0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B830E0">
        <w:rPr>
          <w:rFonts w:ascii="Times" w:hAnsi="Times"/>
          <w:lang w:eastAsia="ja-JP"/>
        </w:rPr>
        <w:t>E-book:</w:t>
      </w:r>
    </w:p>
    <w:p w14:paraId="5F533B85" w14:textId="194DDEAF" w:rsidR="00B830E0" w:rsidRDefault="00B830E0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 xml:space="preserve">Silverstein, Melissa. </w:t>
      </w:r>
      <w:r>
        <w:rPr>
          <w:rFonts w:ascii="Times" w:hAnsi="Times"/>
          <w:i/>
          <w:lang w:eastAsia="ja-JP"/>
        </w:rPr>
        <w:t>In Her Own Voice: Women Directors Talk Directing.</w:t>
      </w:r>
    </w:p>
    <w:p w14:paraId="0F6E660E" w14:textId="77777777" w:rsidR="00B830E0" w:rsidRPr="00B830E0" w:rsidRDefault="00B830E0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</w:p>
    <w:p w14:paraId="0090300D" w14:textId="681C3F24" w:rsidR="00705422" w:rsidRPr="009F1BF3" w:rsidRDefault="001B405C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lang w:eastAsia="ja-JP"/>
        </w:rPr>
        <w:t>All</w:t>
      </w:r>
      <w:r w:rsidR="00B830E0">
        <w:rPr>
          <w:lang w:eastAsia="ja-JP"/>
        </w:rPr>
        <w:t xml:space="preserve"> other</w:t>
      </w:r>
      <w:r>
        <w:rPr>
          <w:lang w:eastAsia="ja-JP"/>
        </w:rPr>
        <w:t xml:space="preserve"> </w:t>
      </w:r>
      <w:r w:rsidR="00B830E0">
        <w:rPr>
          <w:lang w:eastAsia="ja-JP"/>
        </w:rPr>
        <w:t xml:space="preserve">required </w:t>
      </w:r>
      <w:r>
        <w:rPr>
          <w:lang w:eastAsia="ja-JP"/>
        </w:rPr>
        <w:t xml:space="preserve">readings </w:t>
      </w:r>
      <w:r w:rsidR="00B830E0">
        <w:rPr>
          <w:lang w:eastAsia="ja-JP"/>
        </w:rPr>
        <w:t xml:space="preserve">as well as many supplemental ones </w:t>
      </w:r>
      <w:r w:rsidR="00705422" w:rsidRPr="009F1BF3">
        <w:rPr>
          <w:lang w:eastAsia="ja-JP"/>
        </w:rPr>
        <w:t xml:space="preserve">are available on the </w:t>
      </w:r>
      <w:r>
        <w:rPr>
          <w:lang w:eastAsia="ja-JP"/>
        </w:rPr>
        <w:t xml:space="preserve">course </w:t>
      </w:r>
      <w:r w:rsidR="00724BBD">
        <w:rPr>
          <w:lang w:eastAsia="ja-JP"/>
        </w:rPr>
        <w:t>Blackboard</w:t>
      </w:r>
      <w:r w:rsidR="00705422" w:rsidRPr="009F1BF3">
        <w:rPr>
          <w:lang w:eastAsia="ja-JP"/>
        </w:rPr>
        <w:t xml:space="preserve"> site. </w:t>
      </w:r>
      <w:r w:rsidR="00AE03D3">
        <w:rPr>
          <w:lang w:eastAsia="ja-JP"/>
        </w:rPr>
        <w:t xml:space="preserve">Please bring your readings to class. </w:t>
      </w:r>
    </w:p>
    <w:p w14:paraId="43AD5FDC" w14:textId="77777777" w:rsidR="006D2D18" w:rsidRPr="009F1BF3" w:rsidRDefault="006D2D18" w:rsidP="006D2D1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6C23B1FD" w14:textId="417E117B" w:rsidR="00B830E0" w:rsidRPr="00A9219A" w:rsidRDefault="00B830E0" w:rsidP="00B830E0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  <w:lang w:eastAsia="ja-JP"/>
        </w:rPr>
      </w:pPr>
      <w:r w:rsidRPr="00A9219A">
        <w:rPr>
          <w:b/>
          <w:lang w:eastAsia="ja-JP"/>
        </w:rPr>
        <w:t xml:space="preserve">The syllabus is subject to change. Consult </w:t>
      </w:r>
      <w:r w:rsidR="00724BBD">
        <w:rPr>
          <w:b/>
          <w:lang w:eastAsia="ja-JP"/>
        </w:rPr>
        <w:t>Blackboard</w:t>
      </w:r>
      <w:r w:rsidRPr="00A9219A">
        <w:rPr>
          <w:b/>
          <w:lang w:eastAsia="ja-JP"/>
        </w:rPr>
        <w:t xml:space="preserve"> and contact me with any questions. </w:t>
      </w:r>
    </w:p>
    <w:p w14:paraId="25FFEDD1" w14:textId="77777777" w:rsidR="00D70F1C" w:rsidRDefault="00D70F1C" w:rsidP="00D70F1C">
      <w:pPr>
        <w:pStyle w:val="BodyText"/>
      </w:pPr>
    </w:p>
    <w:p w14:paraId="59477929" w14:textId="77777777" w:rsidR="00D70F1C" w:rsidRPr="00863A67" w:rsidRDefault="00D70F1C" w:rsidP="00D70F1C">
      <w:pPr>
        <w:pStyle w:val="BodyText"/>
        <w:rPr>
          <w:b w:val="0"/>
        </w:rPr>
      </w:pPr>
      <w:r>
        <w:t xml:space="preserve">Accommodations </w:t>
      </w:r>
      <w:r>
        <w:rPr>
          <w:b w:val="0"/>
        </w:rPr>
        <w:t>can be arranged for a documented disability. Please consult the instructor.</w:t>
      </w:r>
    </w:p>
    <w:p w14:paraId="1601DB1B" w14:textId="66532F2F" w:rsidR="00C64785" w:rsidRPr="00D70F1C" w:rsidRDefault="00B830E0" w:rsidP="00D70F1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b/>
          <w:szCs w:val="20"/>
        </w:rPr>
      </w:pPr>
      <w:r>
        <w:br w:type="page"/>
      </w:r>
      <w:r w:rsidR="00BF5B49" w:rsidRPr="00D70F1C">
        <w:rPr>
          <w:b/>
        </w:rPr>
        <w:lastRenderedPageBreak/>
        <w:t xml:space="preserve">Course Meetings and Screenings </w:t>
      </w:r>
    </w:p>
    <w:p w14:paraId="2E052BDA" w14:textId="116BE04C" w:rsidR="00F91BA4" w:rsidRDefault="00493771" w:rsidP="00F91BA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rPr>
          <w:rFonts w:ascii="Times" w:hAnsi="Times"/>
          <w:lang w:eastAsia="ja-JP"/>
        </w:rPr>
        <w:t>At most class meetings,</w:t>
      </w:r>
      <w:r w:rsidR="00C64785">
        <w:rPr>
          <w:rFonts w:ascii="Times" w:hAnsi="Times"/>
          <w:lang w:eastAsia="ja-JP"/>
        </w:rPr>
        <w:t xml:space="preserve"> one </w:t>
      </w:r>
      <w:r w:rsidR="00724BBD">
        <w:rPr>
          <w:rFonts w:ascii="Times" w:hAnsi="Times"/>
          <w:lang w:eastAsia="ja-JP"/>
        </w:rPr>
        <w:t xml:space="preserve">or two </w:t>
      </w:r>
      <w:r w:rsidR="00C64785">
        <w:rPr>
          <w:rFonts w:ascii="Times" w:hAnsi="Times"/>
          <w:lang w:eastAsia="ja-JP"/>
        </w:rPr>
        <w:t>student</w:t>
      </w:r>
      <w:r w:rsidR="00724BBD">
        <w:rPr>
          <w:rFonts w:ascii="Times" w:hAnsi="Times"/>
          <w:lang w:eastAsia="ja-JP"/>
        </w:rPr>
        <w:t>s</w:t>
      </w:r>
      <w:r w:rsidR="00C64785" w:rsidRPr="009F1BF3">
        <w:rPr>
          <w:rFonts w:ascii="Times" w:hAnsi="Times"/>
          <w:lang w:eastAsia="ja-JP"/>
        </w:rPr>
        <w:t xml:space="preserve"> will facilitate </w:t>
      </w:r>
      <w:r w:rsidR="00863A67">
        <w:rPr>
          <w:rFonts w:ascii="Times" w:hAnsi="Times"/>
          <w:lang w:eastAsia="ja-JP"/>
        </w:rPr>
        <w:t>a portion of our discussion</w:t>
      </w:r>
      <w:r w:rsidR="00C64785">
        <w:rPr>
          <w:rFonts w:ascii="Times" w:hAnsi="Times"/>
          <w:lang w:eastAsia="ja-JP"/>
        </w:rPr>
        <w:t>, focusing</w:t>
      </w:r>
      <w:r w:rsidR="00C64785" w:rsidRPr="009F1BF3">
        <w:rPr>
          <w:rFonts w:ascii="Times" w:hAnsi="Times"/>
          <w:lang w:eastAsia="ja-JP"/>
        </w:rPr>
        <w:t xml:space="preserve"> </w:t>
      </w:r>
      <w:r w:rsidR="00C64785">
        <w:rPr>
          <w:rFonts w:ascii="Times" w:hAnsi="Times"/>
          <w:lang w:eastAsia="ja-JP"/>
        </w:rPr>
        <w:t xml:space="preserve">on the </w:t>
      </w:r>
      <w:r w:rsidR="00CB5829">
        <w:rPr>
          <w:rFonts w:ascii="Times" w:hAnsi="Times"/>
          <w:lang w:eastAsia="ja-JP"/>
        </w:rPr>
        <w:t xml:space="preserve">week’s primary </w:t>
      </w:r>
      <w:r w:rsidR="00C64785">
        <w:rPr>
          <w:rFonts w:ascii="Times" w:hAnsi="Times"/>
          <w:lang w:eastAsia="ja-JP"/>
        </w:rPr>
        <w:t xml:space="preserve">film and </w:t>
      </w:r>
      <w:r w:rsidR="00C64785" w:rsidRPr="009F1BF3">
        <w:rPr>
          <w:rFonts w:ascii="Times" w:hAnsi="Times"/>
          <w:lang w:eastAsia="ja-JP"/>
        </w:rPr>
        <w:t>linking it wit</w:t>
      </w:r>
      <w:r w:rsidR="00C64785">
        <w:rPr>
          <w:rFonts w:ascii="Times" w:hAnsi="Times"/>
          <w:lang w:eastAsia="ja-JP"/>
        </w:rPr>
        <w:t xml:space="preserve">h one or more assigned readings. The facilitator should prepare a few substantive questions and select a clip to show in class. </w:t>
      </w:r>
      <w:r w:rsidR="00C64785" w:rsidRPr="00E95001">
        <w:rPr>
          <w:rFonts w:ascii="Times" w:hAnsi="Times"/>
          <w:b/>
          <w:lang w:eastAsia="ja-JP"/>
        </w:rPr>
        <w:t>Two weeks later, facilitators will post a 4-5 page paper on the week’s topic, following o</w:t>
      </w:r>
      <w:r w:rsidR="00F91BA4" w:rsidRPr="00E95001">
        <w:rPr>
          <w:b/>
        </w:rPr>
        <w:t xml:space="preserve">ne of two formats: a </w:t>
      </w:r>
      <w:r w:rsidR="00863A67" w:rsidRPr="00E95001">
        <w:rPr>
          <w:b/>
        </w:rPr>
        <w:t xml:space="preserve">close </w:t>
      </w:r>
      <w:r w:rsidR="00F91BA4" w:rsidRPr="00E95001">
        <w:rPr>
          <w:b/>
        </w:rPr>
        <w:t>reading or argument about one or more assigned texts (</w:t>
      </w:r>
      <w:r w:rsidR="00CB5829" w:rsidRPr="00E95001">
        <w:rPr>
          <w:b/>
        </w:rPr>
        <w:t>which may include</w:t>
      </w:r>
      <w:r w:rsidR="00F91BA4" w:rsidRPr="00E95001">
        <w:rPr>
          <w:b/>
        </w:rPr>
        <w:t xml:space="preserve"> films) or an overview </w:t>
      </w:r>
      <w:r w:rsidR="00CB5829" w:rsidRPr="00E95001">
        <w:rPr>
          <w:b/>
        </w:rPr>
        <w:t>synthesizing themes from the</w:t>
      </w:r>
      <w:r w:rsidR="00C64785" w:rsidRPr="00E95001">
        <w:rPr>
          <w:b/>
        </w:rPr>
        <w:t xml:space="preserve"> </w:t>
      </w:r>
      <w:r w:rsidR="00863A67" w:rsidRPr="00E95001">
        <w:rPr>
          <w:b/>
        </w:rPr>
        <w:t xml:space="preserve">assigned </w:t>
      </w:r>
      <w:r w:rsidR="00C64785" w:rsidRPr="00E95001">
        <w:rPr>
          <w:b/>
        </w:rPr>
        <w:t>texts</w:t>
      </w:r>
      <w:r w:rsidR="00CB5829" w:rsidRPr="00E95001">
        <w:rPr>
          <w:b/>
        </w:rPr>
        <w:t xml:space="preserve"> and class discussion</w:t>
      </w:r>
      <w:r w:rsidR="00C64785" w:rsidRPr="00E95001">
        <w:rPr>
          <w:b/>
        </w:rPr>
        <w:t>.</w:t>
      </w:r>
      <w:r w:rsidR="00C64785">
        <w:rPr>
          <w:rFonts w:ascii="Times" w:hAnsi="Times"/>
          <w:lang w:eastAsia="ja-JP"/>
        </w:rPr>
        <w:t xml:space="preserve">  </w:t>
      </w:r>
      <w:r w:rsidR="00F91BA4">
        <w:t xml:space="preserve">Everyone else will be responsible for preparing one article or </w:t>
      </w:r>
      <w:r w:rsidR="00C64785">
        <w:t>supplementary film</w:t>
      </w:r>
      <w:r w:rsidR="00F91BA4">
        <w:t xml:space="preserve"> for </w:t>
      </w:r>
      <w:r w:rsidR="00C64785" w:rsidRPr="00B830E0">
        <w:rPr>
          <w:i/>
        </w:rPr>
        <w:t>each</w:t>
      </w:r>
      <w:r>
        <w:t xml:space="preserve"> seminar meeting and may be called upon by me or the facilitator to set up that text for discussion. </w:t>
      </w:r>
    </w:p>
    <w:p w14:paraId="3F37EC72" w14:textId="77777777" w:rsidR="00C64785" w:rsidRDefault="00C64785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C707EFE" w14:textId="1647B505" w:rsidR="002263B8" w:rsidRDefault="00BF5B4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 w:rsidRPr="00BF5B49">
        <w:t>Please turn off all electronic devices</w:t>
      </w:r>
      <w:r w:rsidR="00863A67">
        <w:t xml:space="preserve"> unless </w:t>
      </w:r>
      <w:r w:rsidR="00F9367D">
        <w:t>you are using them</w:t>
      </w:r>
      <w:r w:rsidRPr="00BF5B49">
        <w:t xml:space="preserve"> </w:t>
      </w:r>
      <w:r w:rsidR="00863A67">
        <w:t>exclusively for</w:t>
      </w:r>
      <w:r w:rsidRPr="00BF5B49">
        <w:t xml:space="preserve"> note-taking. </w:t>
      </w:r>
    </w:p>
    <w:p w14:paraId="5F769C31" w14:textId="77777777" w:rsidR="00C64785" w:rsidRDefault="00C64785" w:rsidP="00C24C9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</w:p>
    <w:p w14:paraId="1F3A937C" w14:textId="3E7BB067" w:rsidR="00705422" w:rsidRDefault="00C64785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>If we can coordinate schedules, I will ar</w:t>
      </w:r>
      <w:r w:rsidR="00F9367D">
        <w:t xml:space="preserve">range a weekly group screening. If this is not possible, please see </w:t>
      </w:r>
      <w:r w:rsidR="00265887">
        <w:t xml:space="preserve">primary films (listed with the weekly readings) </w:t>
      </w:r>
      <w:r w:rsidR="007E0CD3">
        <w:t xml:space="preserve">at the Cinema Studies office </w:t>
      </w:r>
      <w:r w:rsidR="00265887">
        <w:t>or</w:t>
      </w:r>
      <w:r w:rsidR="007E0CD3">
        <w:t xml:space="preserve"> Van Pelt library.</w:t>
      </w:r>
      <w:r w:rsidR="00BF5B49" w:rsidRPr="00BF5B49">
        <w:t xml:space="preserve"> You may check them out</w:t>
      </w:r>
      <w:r w:rsidR="00F9367D">
        <w:t>,</w:t>
      </w:r>
      <w:r w:rsidR="00BF5B49" w:rsidRPr="00BF5B49">
        <w:t xml:space="preserve"> but </w:t>
      </w:r>
      <w:r>
        <w:t>be mindful of your classmates (</w:t>
      </w:r>
      <w:r w:rsidR="00F9367D">
        <w:t xml:space="preserve">try to </w:t>
      </w:r>
      <w:r w:rsidR="007E0CD3">
        <w:t>watch the film</w:t>
      </w:r>
      <w:r>
        <w:t>s together</w:t>
      </w:r>
      <w:r w:rsidR="00493771">
        <w:t xml:space="preserve"> when possible</w:t>
      </w:r>
      <w:r>
        <w:t xml:space="preserve">). </w:t>
      </w:r>
      <w:r w:rsidR="007E0CD3">
        <w:t>P</w:t>
      </w:r>
      <w:r>
        <w:t xml:space="preserve">lease return DVDs early Monday </w:t>
      </w:r>
      <w:r w:rsidR="007E0CD3">
        <w:t>the day they are</w:t>
      </w:r>
      <w:r w:rsidR="002263B8">
        <w:t xml:space="preserve"> </w:t>
      </w:r>
      <w:r w:rsidR="001D3502">
        <w:t xml:space="preserve">being </w:t>
      </w:r>
      <w:r w:rsidR="002263B8">
        <w:t xml:space="preserve">used in </w:t>
      </w:r>
      <w:r w:rsidR="00BF5B49" w:rsidRPr="00BF5B49">
        <w:t>class</w:t>
      </w:r>
      <w:r w:rsidR="002F1F37">
        <w:t xml:space="preserve">. </w:t>
      </w:r>
    </w:p>
    <w:p w14:paraId="6C7CFA27" w14:textId="77777777" w:rsidR="00265887" w:rsidRDefault="0026588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</w:p>
    <w:p w14:paraId="119592EC" w14:textId="28B8F105" w:rsidR="00265887" w:rsidRDefault="0026588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>Films listed each week as “related</w:t>
      </w:r>
      <w:r w:rsidR="00724BBD">
        <w:t>,</w:t>
      </w:r>
      <w:r>
        <w:t>”</w:t>
      </w:r>
      <w:r w:rsidR="00724BBD">
        <w:t xml:space="preserve"> including those in theaters,</w:t>
      </w:r>
      <w:r>
        <w:t xml:space="preserve"> may be used for </w:t>
      </w:r>
      <w:r w:rsidR="00724BBD">
        <w:t>discussion forum posts</w:t>
      </w:r>
      <w:r>
        <w:t xml:space="preserve"> or other writing assignments; clips will frequently be shown in class.</w:t>
      </w:r>
    </w:p>
    <w:p w14:paraId="43EA5F69" w14:textId="77777777" w:rsidR="00265887" w:rsidRDefault="0026588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</w:p>
    <w:p w14:paraId="70B67E27" w14:textId="39922665" w:rsidR="0058617D" w:rsidRPr="00B830E0" w:rsidRDefault="0026588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>As our work for this class will revolve around the independent film “scene,” we will see several films in theaters. I have also tried to include release dates for upcoming independent films for recommended screenings. Please note theatrical screenings may change and will be confirmed in class.</w:t>
      </w:r>
      <w:r w:rsidR="00B830E0">
        <w:t xml:space="preserve"> </w:t>
      </w:r>
      <w:r w:rsidR="0058617D">
        <w:rPr>
          <w:rFonts w:ascii="Times" w:hAnsi="Times"/>
          <w:lang w:eastAsia="ja-JP"/>
        </w:rPr>
        <w:t>You can follow independent film news online at Indiewire, among other sites.</w:t>
      </w:r>
    </w:p>
    <w:p w14:paraId="7443E2FC" w14:textId="240F2D5B" w:rsidR="00BF5B49" w:rsidRPr="0082748F" w:rsidRDefault="00BF5B49" w:rsidP="00BF5B49">
      <w:pPr>
        <w:pStyle w:val="BodyText"/>
        <w:rPr>
          <w:b w:val="0"/>
        </w:rPr>
      </w:pPr>
    </w:p>
    <w:p w14:paraId="091AB2DD" w14:textId="39FF1E41" w:rsidR="00705422" w:rsidRPr="00660ACF" w:rsidRDefault="00D70F1C" w:rsidP="00660ACF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rFonts w:ascii="Times" w:hAnsi="Times"/>
          <w:b/>
          <w:lang w:eastAsia="ja-JP"/>
        </w:rPr>
      </w:pPr>
      <w:r>
        <w:rPr>
          <w:rFonts w:ascii="Times" w:hAnsi="Times"/>
          <w:b/>
          <w:lang w:eastAsia="ja-JP"/>
        </w:rPr>
        <w:t>Requirements</w:t>
      </w:r>
      <w:r w:rsidR="00705422" w:rsidRPr="009F1BF3">
        <w:rPr>
          <w:rFonts w:ascii="Times" w:hAnsi="Times"/>
          <w:b/>
          <w:lang w:eastAsia="ja-JP"/>
        </w:rPr>
        <w:t xml:space="preserve"> </w:t>
      </w:r>
    </w:p>
    <w:p w14:paraId="604C8C18" w14:textId="77777777" w:rsidR="00705422" w:rsidRPr="009F1BF3" w:rsidRDefault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76B3DC24" w14:textId="3339522B" w:rsidR="00F57B0C" w:rsidRDefault="002263B8" w:rsidP="00F57B0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9F1BF3">
        <w:rPr>
          <w:rFonts w:ascii="Times" w:hAnsi="Times"/>
          <w:b/>
          <w:lang w:eastAsia="ja-JP"/>
        </w:rPr>
        <w:t>Regular attendance and active, respectful participation</w:t>
      </w:r>
      <w:r w:rsidR="00863A67">
        <w:rPr>
          <w:rFonts w:ascii="Times" w:hAnsi="Times"/>
          <w:lang w:eastAsia="ja-JP"/>
        </w:rPr>
        <w:t>.</w:t>
      </w:r>
      <w:r w:rsidR="00E95001">
        <w:rPr>
          <w:rFonts w:ascii="Times" w:hAnsi="Times"/>
          <w:lang w:eastAsia="ja-JP"/>
        </w:rPr>
        <w:t xml:space="preserve"> 10%</w:t>
      </w:r>
    </w:p>
    <w:p w14:paraId="3AB4D156" w14:textId="77777777" w:rsidR="00863A67" w:rsidRDefault="00863A67" w:rsidP="00F57B0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6D114AAF" w14:textId="53727931" w:rsidR="002263B8" w:rsidRDefault="00724BBD" w:rsidP="002263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t>Discussion forum</w:t>
      </w:r>
      <w:r w:rsidR="00F57B0C">
        <w:rPr>
          <w:rFonts w:ascii="Times" w:hAnsi="Times"/>
          <w:b/>
          <w:lang w:eastAsia="ja-JP"/>
        </w:rPr>
        <w:t xml:space="preserve"> posts. </w:t>
      </w:r>
      <w:r w:rsidR="00F57B0C">
        <w:rPr>
          <w:rFonts w:ascii="Times" w:hAnsi="Times"/>
          <w:lang w:eastAsia="ja-JP"/>
        </w:rPr>
        <w:t xml:space="preserve">Please post your </w:t>
      </w:r>
      <w:r w:rsidR="007B4B00">
        <w:rPr>
          <w:rFonts w:ascii="Times" w:hAnsi="Times"/>
          <w:lang w:eastAsia="ja-JP"/>
        </w:rPr>
        <w:t xml:space="preserve">substantive </w:t>
      </w:r>
      <w:r w:rsidR="00F57B0C">
        <w:rPr>
          <w:rFonts w:ascii="Times" w:hAnsi="Times"/>
          <w:lang w:eastAsia="ja-JP"/>
        </w:rPr>
        <w:t xml:space="preserve">comments and questions on readings and films to the weekly course </w:t>
      </w:r>
      <w:r>
        <w:rPr>
          <w:rFonts w:ascii="Times" w:hAnsi="Times"/>
          <w:lang w:eastAsia="ja-JP"/>
        </w:rPr>
        <w:t>forum (click under “Discussion Board”)</w:t>
      </w:r>
      <w:r w:rsidR="00F57B0C">
        <w:rPr>
          <w:rFonts w:ascii="Times" w:hAnsi="Times"/>
          <w:lang w:eastAsia="ja-JP"/>
        </w:rPr>
        <w:t xml:space="preserve"> as frequently as you wish and at least </w:t>
      </w:r>
      <w:r w:rsidR="00F9367D">
        <w:rPr>
          <w:rFonts w:ascii="Times" w:hAnsi="Times"/>
          <w:lang w:eastAsia="ja-JP"/>
        </w:rPr>
        <w:t>five</w:t>
      </w:r>
      <w:r w:rsidR="00F57B0C">
        <w:rPr>
          <w:rFonts w:ascii="Times" w:hAnsi="Times"/>
          <w:lang w:eastAsia="ja-JP"/>
        </w:rPr>
        <w:t xml:space="preserve"> times during the semester (</w:t>
      </w:r>
      <w:r w:rsidR="00F91BA4">
        <w:rPr>
          <w:rFonts w:ascii="Times" w:hAnsi="Times"/>
          <w:lang w:eastAsia="ja-JP"/>
        </w:rPr>
        <w:t>preferably paced throughout;</w:t>
      </w:r>
      <w:r w:rsidR="006D2D18">
        <w:rPr>
          <w:rFonts w:ascii="Times" w:hAnsi="Times"/>
          <w:lang w:eastAsia="ja-JP"/>
        </w:rPr>
        <w:t xml:space="preserve"> please number</w:t>
      </w:r>
      <w:r w:rsidR="00F57B0C">
        <w:rPr>
          <w:rFonts w:ascii="Times" w:hAnsi="Times"/>
          <w:lang w:eastAsia="ja-JP"/>
        </w:rPr>
        <w:t xml:space="preserve"> your comments). </w:t>
      </w:r>
      <w:r w:rsidR="00863A67">
        <w:rPr>
          <w:rFonts w:ascii="Times" w:hAnsi="Times"/>
          <w:lang w:eastAsia="ja-JP"/>
        </w:rPr>
        <w:t xml:space="preserve">This can be a part of your preparation of an article </w:t>
      </w:r>
      <w:r w:rsidR="00F9367D">
        <w:rPr>
          <w:rFonts w:ascii="Times" w:hAnsi="Times"/>
          <w:lang w:eastAsia="ja-JP"/>
        </w:rPr>
        <w:t xml:space="preserve">or supplementary film </w:t>
      </w:r>
      <w:r>
        <w:rPr>
          <w:rFonts w:ascii="Times" w:hAnsi="Times"/>
          <w:lang w:eastAsia="ja-JP"/>
        </w:rPr>
        <w:t>for seminar, and a response to another post is acceptable.</w:t>
      </w:r>
      <w:r w:rsidR="00E95001">
        <w:rPr>
          <w:rFonts w:ascii="Times" w:hAnsi="Times"/>
          <w:lang w:eastAsia="ja-JP"/>
        </w:rPr>
        <w:t xml:space="preserve"> 20%</w:t>
      </w:r>
    </w:p>
    <w:p w14:paraId="12A47DB1" w14:textId="77777777" w:rsidR="0071472E" w:rsidRDefault="0071472E" w:rsidP="002263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2432BFE2" w14:textId="2C512A8C" w:rsidR="00E95001" w:rsidRDefault="00E95001" w:rsidP="002263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t xml:space="preserve">Facilitation </w:t>
      </w:r>
      <w:r>
        <w:rPr>
          <w:rFonts w:ascii="Times" w:hAnsi="Times"/>
          <w:lang w:eastAsia="ja-JP"/>
        </w:rPr>
        <w:t>In-class discussion of 20-30 minutes, 4-5 page follow up paper. 20%</w:t>
      </w:r>
    </w:p>
    <w:p w14:paraId="40D9F49B" w14:textId="77777777" w:rsidR="00E95001" w:rsidRPr="00E95001" w:rsidRDefault="00E95001" w:rsidP="002263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B76A0D4" w14:textId="4E7984F6" w:rsidR="0071472E" w:rsidRPr="0071472E" w:rsidRDefault="0071472E" w:rsidP="002263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t xml:space="preserve">Short writing assignments. </w:t>
      </w:r>
      <w:r>
        <w:rPr>
          <w:rFonts w:ascii="Times" w:hAnsi="Times"/>
          <w:lang w:eastAsia="ja-JP"/>
        </w:rPr>
        <w:t>Occasional informal assignments on indie films and institutions.</w:t>
      </w:r>
    </w:p>
    <w:p w14:paraId="43D1CD75" w14:textId="77777777" w:rsidR="008C1376" w:rsidRDefault="008C1376">
      <w:pPr>
        <w:pStyle w:val="Sampl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CF19E93" w14:textId="207E3137" w:rsidR="00C24C98" w:rsidRDefault="00863A67" w:rsidP="00A9219A">
      <w:pPr>
        <w:spacing w:after="0"/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t xml:space="preserve">Seminar paper. </w:t>
      </w:r>
      <w:r w:rsidR="001B6120">
        <w:rPr>
          <w:rFonts w:ascii="Times" w:hAnsi="Times"/>
          <w:lang w:eastAsia="ja-JP"/>
        </w:rPr>
        <w:t xml:space="preserve">12-15 pages. </w:t>
      </w:r>
      <w:r>
        <w:rPr>
          <w:rFonts w:ascii="Times" w:hAnsi="Times"/>
          <w:lang w:eastAsia="ja-JP"/>
        </w:rPr>
        <w:t>Topic and preliminary bi</w:t>
      </w:r>
      <w:r w:rsidR="0058617D">
        <w:rPr>
          <w:rFonts w:ascii="Times" w:hAnsi="Times"/>
          <w:lang w:eastAsia="ja-JP"/>
        </w:rPr>
        <w:t>bliography due Nov. 4. P</w:t>
      </w:r>
      <w:r>
        <w:rPr>
          <w:rFonts w:ascii="Times" w:hAnsi="Times"/>
          <w:lang w:eastAsia="ja-JP"/>
        </w:rPr>
        <w:t>resentation in cl</w:t>
      </w:r>
      <w:r w:rsidR="001B6120">
        <w:rPr>
          <w:rFonts w:ascii="Times" w:hAnsi="Times"/>
          <w:lang w:eastAsia="ja-JP"/>
        </w:rPr>
        <w:t>ass week</w:t>
      </w:r>
      <w:r w:rsidR="00265887">
        <w:rPr>
          <w:rFonts w:ascii="Times" w:hAnsi="Times"/>
          <w:lang w:eastAsia="ja-JP"/>
        </w:rPr>
        <w:t>s</w:t>
      </w:r>
      <w:r w:rsidR="001B6120">
        <w:rPr>
          <w:rFonts w:ascii="Times" w:hAnsi="Times"/>
          <w:lang w:eastAsia="ja-JP"/>
        </w:rPr>
        <w:t xml:space="preserve"> 13 and 14. Papers due December 15. </w:t>
      </w:r>
      <w:r w:rsidR="00E95001">
        <w:rPr>
          <w:rFonts w:ascii="Times" w:hAnsi="Times"/>
          <w:lang w:eastAsia="ja-JP"/>
        </w:rPr>
        <w:t xml:space="preserve"> 50%</w:t>
      </w:r>
    </w:p>
    <w:p w14:paraId="6ADCE1DD" w14:textId="77777777" w:rsidR="00863A67" w:rsidRPr="00863A67" w:rsidRDefault="00863A67" w:rsidP="00A9219A">
      <w:pPr>
        <w:spacing w:after="0"/>
        <w:rPr>
          <w:rFonts w:ascii="Times" w:hAnsi="Times"/>
          <w:lang w:eastAsia="ja-JP"/>
        </w:rPr>
      </w:pPr>
    </w:p>
    <w:p w14:paraId="4DE44968" w14:textId="018412F2" w:rsidR="005B36A0" w:rsidRDefault="002263B8" w:rsidP="00D70F1C">
      <w:pPr>
        <w:spacing w:after="0"/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t xml:space="preserve">Writing </w:t>
      </w:r>
      <w:r w:rsidR="00F57B0C">
        <w:rPr>
          <w:rFonts w:ascii="Times" w:hAnsi="Times"/>
          <w:b/>
          <w:lang w:eastAsia="ja-JP"/>
        </w:rPr>
        <w:t>guidelines</w:t>
      </w:r>
      <w:r w:rsidRPr="007D05E5">
        <w:rPr>
          <w:rFonts w:ascii="Times" w:hAnsi="Times"/>
          <w:b/>
          <w:lang w:eastAsia="ja-JP"/>
        </w:rPr>
        <w:t xml:space="preserve">: </w:t>
      </w:r>
      <w:r w:rsidRPr="007D05E5">
        <w:rPr>
          <w:rFonts w:ascii="Times" w:hAnsi="Times"/>
          <w:lang w:eastAsia="ja-JP"/>
        </w:rPr>
        <w:t>Please make sure your paper is in twelve-point type, double-spaced</w:t>
      </w:r>
      <w:r w:rsidR="00D70F1C">
        <w:rPr>
          <w:rFonts w:ascii="Times" w:hAnsi="Times"/>
          <w:lang w:eastAsia="ja-JP"/>
        </w:rPr>
        <w:t xml:space="preserve"> and proofread</w:t>
      </w:r>
      <w:r w:rsidRPr="007D05E5">
        <w:rPr>
          <w:rFonts w:ascii="Times" w:hAnsi="Times"/>
          <w:lang w:eastAsia="ja-JP"/>
        </w:rPr>
        <w:t>, with 1-inch margins and numbered pages</w:t>
      </w:r>
      <w:r w:rsidR="00D70F1C">
        <w:rPr>
          <w:rFonts w:ascii="Times" w:hAnsi="Times"/>
          <w:lang w:eastAsia="ja-JP"/>
        </w:rPr>
        <w:t>, and stapled</w:t>
      </w:r>
      <w:r w:rsidRPr="007D05E5">
        <w:rPr>
          <w:rFonts w:ascii="Times" w:hAnsi="Times"/>
          <w:lang w:eastAsia="ja-JP"/>
        </w:rPr>
        <w:t xml:space="preserve">. MLA citation style </w:t>
      </w:r>
      <w:r w:rsidR="00D70F1C">
        <w:rPr>
          <w:rFonts w:ascii="Times" w:hAnsi="Times"/>
          <w:lang w:eastAsia="ja-JP"/>
        </w:rPr>
        <w:t>preferred</w:t>
      </w:r>
      <w:r w:rsidRPr="007D05E5">
        <w:rPr>
          <w:rFonts w:ascii="Times" w:hAnsi="Times"/>
          <w:lang w:eastAsia="ja-JP"/>
        </w:rPr>
        <w:t xml:space="preserve">. </w:t>
      </w:r>
    </w:p>
    <w:p w14:paraId="42D7824A" w14:textId="77777777" w:rsidR="00E95001" w:rsidRPr="00D70F1C" w:rsidRDefault="00E95001" w:rsidP="00D70F1C">
      <w:pPr>
        <w:spacing w:after="0"/>
        <w:rPr>
          <w:rFonts w:ascii="Times" w:hAnsi="Times"/>
          <w:lang w:eastAsia="ja-JP"/>
        </w:rPr>
      </w:pPr>
    </w:p>
    <w:p w14:paraId="2FB76492" w14:textId="77777777" w:rsidR="0071472E" w:rsidRDefault="0071472E" w:rsidP="00D70F1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lang w:eastAsia="ja-JP"/>
        </w:rPr>
      </w:pPr>
    </w:p>
    <w:p w14:paraId="026543CC" w14:textId="26EEBC37" w:rsidR="00705422" w:rsidRPr="009F1BF3" w:rsidRDefault="00882BCE" w:rsidP="00D70F1C">
      <w:pPr>
        <w:tabs>
          <w:tab w:val="clear" w:pos="-1440"/>
          <w:tab w:val="clear" w:pos="-72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  <w:rPr>
          <w:lang w:eastAsia="ja-JP"/>
        </w:rPr>
      </w:pPr>
      <w:r>
        <w:rPr>
          <w:lang w:eastAsia="ja-JP"/>
        </w:rPr>
        <w:t>Fall</w:t>
      </w:r>
      <w:r w:rsidR="00705422" w:rsidRPr="009F1BF3">
        <w:rPr>
          <w:lang w:eastAsia="ja-JP"/>
        </w:rPr>
        <w:t xml:space="preserve"> 201</w:t>
      </w:r>
      <w:r w:rsidR="00AC4BCD">
        <w:rPr>
          <w:lang w:eastAsia="ja-JP"/>
        </w:rPr>
        <w:t>3</w:t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</w:r>
      <w:r w:rsidR="00705422" w:rsidRPr="009F1BF3">
        <w:rPr>
          <w:lang w:eastAsia="ja-JP"/>
        </w:rPr>
        <w:tab/>
        <w:t>Prof. Patricia White</w:t>
      </w:r>
    </w:p>
    <w:p w14:paraId="01E68AD5" w14:textId="77777777" w:rsidR="00705422" w:rsidRPr="009F1BF3" w:rsidRDefault="00705422" w:rsidP="00705422">
      <w:pPr>
        <w:pStyle w:val="a"/>
        <w:jc w:val="center"/>
        <w:rPr>
          <w:b/>
        </w:rPr>
      </w:pPr>
    </w:p>
    <w:p w14:paraId="403A4B8F" w14:textId="22FEEE73" w:rsidR="00705422" w:rsidRPr="009F1BF3" w:rsidRDefault="00882BCE" w:rsidP="00434B50">
      <w:pPr>
        <w:pStyle w:val="a"/>
        <w:jc w:val="center"/>
        <w:rPr>
          <w:b/>
        </w:rPr>
      </w:pPr>
      <w:r>
        <w:rPr>
          <w:rFonts w:ascii="Times" w:hAnsi="Times"/>
          <w:b/>
          <w:sz w:val="32"/>
          <w:lang w:eastAsia="ja-JP"/>
        </w:rPr>
        <w:t>Independent Women’s Cinema</w:t>
      </w:r>
    </w:p>
    <w:p w14:paraId="177184C8" w14:textId="77777777" w:rsidR="00AA3F5E" w:rsidRPr="009F1BF3" w:rsidRDefault="00AA3F5E" w:rsidP="00B46A39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51828225" w14:textId="0F96D8F0" w:rsidR="005804C3" w:rsidRPr="005804C3" w:rsidRDefault="005804C3" w:rsidP="005804C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  <w:r w:rsidRPr="005804C3">
        <w:rPr>
          <w:rFonts w:ascii="Times" w:hAnsi="Times"/>
          <w:b/>
          <w:lang w:eastAsia="ja-JP"/>
        </w:rPr>
        <w:t>9/9</w:t>
      </w:r>
      <w:r w:rsidR="00705422" w:rsidRPr="005804C3">
        <w:rPr>
          <w:b/>
          <w:lang w:eastAsia="ja-JP"/>
        </w:rPr>
        <w:tab/>
        <w:t xml:space="preserve">Week 1:  </w:t>
      </w:r>
      <w:r w:rsidRPr="005804C3">
        <w:rPr>
          <w:rFonts w:ascii="Times" w:hAnsi="Times"/>
          <w:b/>
          <w:lang w:eastAsia="ja-JP"/>
        </w:rPr>
        <w:t>Introd</w:t>
      </w:r>
      <w:r>
        <w:rPr>
          <w:rFonts w:ascii="Times" w:hAnsi="Times"/>
          <w:b/>
          <w:lang w:eastAsia="ja-JP"/>
        </w:rPr>
        <w:t>uction and O</w:t>
      </w:r>
      <w:r w:rsidRPr="005804C3">
        <w:rPr>
          <w:rFonts w:ascii="Times" w:hAnsi="Times"/>
          <w:b/>
          <w:lang w:eastAsia="ja-JP"/>
        </w:rPr>
        <w:t>rganization</w:t>
      </w:r>
    </w:p>
    <w:p w14:paraId="4AB98F43" w14:textId="559C8905" w:rsidR="004A3A40" w:rsidRDefault="00377904" w:rsidP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14:paraId="07978466" w14:textId="5ABEE7EA" w:rsidR="00D70F1C" w:rsidRDefault="00F24BC8" w:rsidP="00D70F1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D70F1C" w:rsidRPr="009F1BF3">
        <w:rPr>
          <w:rFonts w:ascii="Times" w:hAnsi="Times"/>
          <w:lang w:eastAsia="ja-JP"/>
        </w:rPr>
        <w:t xml:space="preserve">Patricia White, “Feminism and Film” </w:t>
      </w:r>
    </w:p>
    <w:p w14:paraId="212D5316" w14:textId="212A3E3B" w:rsidR="004A3A40" w:rsidRDefault="00D70F1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4A3A40">
        <w:rPr>
          <w:rFonts w:ascii="Times" w:hAnsi="Times"/>
          <w:lang w:eastAsia="ja-JP"/>
        </w:rPr>
        <w:t xml:space="preserve">Carrie Rickey, </w:t>
      </w:r>
      <w:r w:rsidR="00B94793">
        <w:rPr>
          <w:rFonts w:ascii="Times" w:hAnsi="Times"/>
          <w:lang w:eastAsia="ja-JP"/>
        </w:rPr>
        <w:t>“Female Directors Gain Ground, Slowly”</w:t>
      </w:r>
    </w:p>
    <w:p w14:paraId="62D93D78" w14:textId="77777777" w:rsidR="007B4B00" w:rsidRDefault="00B9479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7B4B00">
        <w:rPr>
          <w:rFonts w:ascii="Times" w:hAnsi="Times"/>
          <w:lang w:eastAsia="ja-JP"/>
        </w:rPr>
        <w:t>Manohla Dargis, “How Oscar Found Ms. Right”</w:t>
      </w:r>
      <w:r w:rsidR="004964FE">
        <w:rPr>
          <w:rFonts w:ascii="Times" w:hAnsi="Times"/>
          <w:lang w:eastAsia="ja-JP"/>
        </w:rPr>
        <w:t xml:space="preserve"> </w:t>
      </w:r>
    </w:p>
    <w:p w14:paraId="0C8AE434" w14:textId="01CE39CB" w:rsidR="00F24BC8" w:rsidRDefault="00F24BC8" w:rsidP="007B4B00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Sundance/NYWIFT/Annenberg Study</w:t>
      </w:r>
      <w:r w:rsidR="005804C3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 xml:space="preserve"> “Exploring the Barriers</w:t>
      </w:r>
      <w:r w:rsidR="00434B50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>”</w:t>
      </w:r>
      <w:r w:rsidR="005804C3">
        <w:rPr>
          <w:rFonts w:ascii="Times" w:hAnsi="Times"/>
          <w:lang w:eastAsia="ja-JP"/>
        </w:rPr>
        <w:t xml:space="preserve"> Exec. Summary</w:t>
      </w:r>
    </w:p>
    <w:p w14:paraId="30E888AD" w14:textId="743BC367" w:rsidR="00235B67" w:rsidRPr="00235B67" w:rsidRDefault="00F24BC8" w:rsidP="00235B6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882BCE">
        <w:rPr>
          <w:rFonts w:ascii="Times" w:hAnsi="Times"/>
          <w:lang w:eastAsia="ja-JP"/>
        </w:rPr>
        <w:t xml:space="preserve">Toronto </w:t>
      </w:r>
      <w:r w:rsidR="00D70F1C">
        <w:rPr>
          <w:rFonts w:ascii="Times" w:hAnsi="Times"/>
          <w:lang w:eastAsia="ja-JP"/>
        </w:rPr>
        <w:t xml:space="preserve">International </w:t>
      </w:r>
      <w:r w:rsidR="00882BCE">
        <w:rPr>
          <w:rFonts w:ascii="Times" w:hAnsi="Times"/>
          <w:lang w:eastAsia="ja-JP"/>
        </w:rPr>
        <w:t>Film</w:t>
      </w:r>
      <w:r>
        <w:rPr>
          <w:rFonts w:ascii="Times" w:hAnsi="Times"/>
          <w:lang w:eastAsia="ja-JP"/>
        </w:rPr>
        <w:t xml:space="preserve"> Festival c</w:t>
      </w:r>
      <w:r w:rsidR="00882BCE">
        <w:rPr>
          <w:rFonts w:ascii="Times" w:hAnsi="Times"/>
          <w:lang w:eastAsia="ja-JP"/>
        </w:rPr>
        <w:t>overage</w:t>
      </w:r>
      <w:r w:rsidR="00D70F1C">
        <w:rPr>
          <w:rFonts w:ascii="Times" w:hAnsi="Times"/>
          <w:lang w:eastAsia="ja-JP"/>
        </w:rPr>
        <w:t xml:space="preserve"> (check Indiewire)</w:t>
      </w:r>
    </w:p>
    <w:p w14:paraId="44E88B14" w14:textId="77777777" w:rsidR="005A1E4D" w:rsidRDefault="005A1E4D" w:rsidP="00727281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6A6F0009" w14:textId="50144D5E" w:rsidR="00727281" w:rsidRPr="009F1BF3" w:rsidRDefault="00727281" w:rsidP="00727281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Watch in class:</w:t>
      </w:r>
      <w:r w:rsidRPr="009F1BF3">
        <w:rPr>
          <w:rFonts w:ascii="Times" w:hAnsi="Times"/>
          <w:i/>
          <w:lang w:eastAsia="ja-JP"/>
        </w:rPr>
        <w:t xml:space="preserve"> Illusions</w:t>
      </w:r>
      <w:r w:rsidRPr="009F1BF3">
        <w:rPr>
          <w:rFonts w:ascii="Times" w:hAnsi="Times"/>
          <w:lang w:eastAsia="ja-JP"/>
        </w:rPr>
        <w:t xml:space="preserve"> (Julie Dash, 1982, 34 min.)</w:t>
      </w:r>
    </w:p>
    <w:p w14:paraId="6FFAAEAB" w14:textId="77777777" w:rsidR="00235B67" w:rsidRDefault="00235B67" w:rsidP="00235B6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364CBFF2" w14:textId="59F4E046" w:rsidR="00C8266F" w:rsidRPr="008F31DA" w:rsidRDefault="00C8266F" w:rsidP="00C8266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At the Ritz:</w:t>
      </w:r>
      <w:r w:rsidRPr="009F1BF3"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In a World… </w:t>
      </w:r>
      <w:r>
        <w:rPr>
          <w:rFonts w:ascii="Times" w:hAnsi="Times"/>
          <w:lang w:eastAsia="ja-JP"/>
        </w:rPr>
        <w:t xml:space="preserve">(Lake Bell, 2013, 93 min.) </w:t>
      </w:r>
    </w:p>
    <w:p w14:paraId="1FAAB84E" w14:textId="77777777" w:rsidR="00727281" w:rsidRDefault="00727281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337AFBC2" w14:textId="77777777" w:rsidR="00D377C0" w:rsidRPr="00F9367D" w:rsidRDefault="00D377C0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33E4EA32" w14:textId="132B0680" w:rsidR="00705422" w:rsidRPr="009F1BF3" w:rsidRDefault="002B0A2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  <w:r w:rsidRPr="005804C3">
        <w:rPr>
          <w:rFonts w:ascii="Times" w:hAnsi="Times"/>
          <w:b/>
          <w:lang w:eastAsia="ja-JP"/>
        </w:rPr>
        <w:t>9/16</w:t>
      </w:r>
      <w:r>
        <w:rPr>
          <w:rFonts w:ascii="Times" w:hAnsi="Times"/>
          <w:lang w:eastAsia="ja-JP"/>
        </w:rPr>
        <w:tab/>
      </w:r>
      <w:r w:rsidR="00705422" w:rsidRPr="009F1BF3">
        <w:rPr>
          <w:rFonts w:ascii="Times" w:hAnsi="Times"/>
          <w:b/>
          <w:lang w:eastAsia="ja-JP"/>
        </w:rPr>
        <w:t>Week 2: Gaze and Voice</w:t>
      </w:r>
      <w:r w:rsidR="00F24BC8">
        <w:rPr>
          <w:rFonts w:ascii="Times" w:hAnsi="Times"/>
          <w:b/>
          <w:lang w:eastAsia="ja-JP"/>
        </w:rPr>
        <w:t xml:space="preserve">: Mapping </w:t>
      </w:r>
      <w:r w:rsidR="00265887">
        <w:rPr>
          <w:rFonts w:ascii="Times" w:hAnsi="Times"/>
          <w:b/>
          <w:lang w:eastAsia="ja-JP"/>
        </w:rPr>
        <w:t>Feminist Film Studies</w:t>
      </w:r>
    </w:p>
    <w:p w14:paraId="6FF944F2" w14:textId="77777777" w:rsidR="00705422" w:rsidRPr="009F1BF3" w:rsidRDefault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48D6EE60" w14:textId="38D34D79" w:rsidR="00705422" w:rsidRPr="009F1BF3" w:rsidRDefault="00705422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9F1BF3">
        <w:rPr>
          <w:rFonts w:ascii="Times" w:hAnsi="Times"/>
          <w:lang w:eastAsia="ja-JP"/>
        </w:rPr>
        <w:tab/>
        <w:t xml:space="preserve">Laura Mulvey, “Visual Pleasure and Narrative Cinema” </w:t>
      </w:r>
    </w:p>
    <w:p w14:paraId="7883B974" w14:textId="1D4FFED7" w:rsidR="00C33BDE" w:rsidRDefault="00C33BD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Claire Johnston, “Women’s Cinema as Counter Cinema”</w:t>
      </w:r>
      <w:r w:rsidR="00B94793">
        <w:rPr>
          <w:rFonts w:ascii="Times" w:hAnsi="Times"/>
          <w:lang w:eastAsia="ja-JP"/>
        </w:rPr>
        <w:t xml:space="preserve"> </w:t>
      </w:r>
    </w:p>
    <w:p w14:paraId="131F95B9" w14:textId="7860879B" w:rsidR="00F24BC8" w:rsidRDefault="00882BCE" w:rsidP="00F24BC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9F1BF3">
        <w:rPr>
          <w:rFonts w:ascii="Times" w:hAnsi="Times"/>
          <w:lang w:eastAsia="ja-JP"/>
        </w:rPr>
        <w:tab/>
      </w:r>
      <w:r w:rsidR="00F24BC8">
        <w:rPr>
          <w:rFonts w:ascii="Times" w:hAnsi="Times"/>
          <w:lang w:eastAsia="ja-JP"/>
        </w:rPr>
        <w:t>bell hooks, “The Oppositional Gaze”</w:t>
      </w:r>
    </w:p>
    <w:p w14:paraId="384D66EB" w14:textId="174474AC" w:rsidR="00F24BC8" w:rsidRDefault="00F24BC8" w:rsidP="00F24BC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9F1BF3">
        <w:rPr>
          <w:rFonts w:ascii="Times" w:hAnsi="Times"/>
          <w:lang w:eastAsia="ja-JP"/>
        </w:rPr>
        <w:t xml:space="preserve">Alison Butler, </w:t>
      </w:r>
      <w:r w:rsidR="00D70F1C">
        <w:rPr>
          <w:rFonts w:ascii="Times" w:hAnsi="Times"/>
          <w:lang w:eastAsia="ja-JP"/>
        </w:rPr>
        <w:t xml:space="preserve">introduction </w:t>
      </w:r>
    </w:p>
    <w:p w14:paraId="574EF4D2" w14:textId="2EF5B392" w:rsidR="00D377C0" w:rsidRDefault="00D377C0" w:rsidP="00D377C0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Michele Schreiber, “Their Own Personal Velocity: Women Directors and Contemporary Independent Cinema”</w:t>
      </w:r>
      <w:r w:rsidR="00A47DB7">
        <w:rPr>
          <w:rFonts w:ascii="Times" w:hAnsi="Times"/>
          <w:lang w:eastAsia="ja-JP"/>
        </w:rPr>
        <w:t xml:space="preserve"> (esp. section on Mary Harron)</w:t>
      </w:r>
    </w:p>
    <w:p w14:paraId="6B5485A4" w14:textId="2A3620CD" w:rsidR="00F24BC8" w:rsidRPr="00735EF7" w:rsidRDefault="00F24BC8" w:rsidP="00D377C0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firstLine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Christine Vachon, </w:t>
      </w:r>
      <w:r w:rsidR="001B6120">
        <w:rPr>
          <w:rFonts w:ascii="Times" w:hAnsi="Times"/>
          <w:lang w:eastAsia="ja-JP"/>
        </w:rPr>
        <w:t>excerpt</w:t>
      </w:r>
      <w:r w:rsidR="00235B67">
        <w:rPr>
          <w:rFonts w:ascii="Times" w:hAnsi="Times"/>
          <w:lang w:eastAsia="ja-JP"/>
        </w:rPr>
        <w:t xml:space="preserve"> from</w:t>
      </w:r>
      <w:r w:rsidR="001B6120">
        <w:rPr>
          <w:rFonts w:ascii="Times" w:hAnsi="Times"/>
          <w:lang w:eastAsia="ja-JP"/>
        </w:rPr>
        <w:t xml:space="preserve"> </w:t>
      </w:r>
      <w:r w:rsidRPr="00735EF7">
        <w:rPr>
          <w:rFonts w:ascii="Times" w:hAnsi="Times"/>
          <w:i/>
          <w:lang w:eastAsia="ja-JP"/>
        </w:rPr>
        <w:t>Shoot to Kill</w:t>
      </w:r>
    </w:p>
    <w:p w14:paraId="7E85BD15" w14:textId="77777777" w:rsidR="00177F38" w:rsidRDefault="00177F38" w:rsidP="00235B67">
      <w:pPr>
        <w:pStyle w:val="a"/>
        <w:rPr>
          <w:rFonts w:ascii="Times" w:hAnsi="Times"/>
          <w:lang w:eastAsia="ja-JP"/>
        </w:rPr>
      </w:pPr>
    </w:p>
    <w:p w14:paraId="19F193F3" w14:textId="22F6C57A" w:rsidR="00735EF7" w:rsidRDefault="00235B67" w:rsidP="00235B67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Pick one:</w:t>
      </w:r>
      <w:r>
        <w:rPr>
          <w:rFonts w:ascii="Times" w:hAnsi="Times"/>
          <w:lang w:eastAsia="ja-JP"/>
        </w:rPr>
        <w:tab/>
      </w:r>
      <w:r w:rsidR="00735EF7">
        <w:rPr>
          <w:rFonts w:ascii="Times" w:hAnsi="Times"/>
          <w:lang w:eastAsia="ja-JP"/>
        </w:rPr>
        <w:t xml:space="preserve">Judith Mayne, “Lesbian Looks” </w:t>
      </w:r>
    </w:p>
    <w:p w14:paraId="752BFA4B" w14:textId="05284DBD" w:rsidR="00735EF7" w:rsidRPr="009F1BF3" w:rsidDel="006A48AA" w:rsidRDefault="00735EF7" w:rsidP="00735EF7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  <w:t xml:space="preserve">Mary Ann Doane, “Femininity and the Masquerade” </w:t>
      </w:r>
    </w:p>
    <w:p w14:paraId="1B8E2A71" w14:textId="5F0A9B92" w:rsidR="00660ACF" w:rsidRPr="004964FE" w:rsidRDefault="00660ACF" w:rsidP="00660ACF">
      <w:pPr>
        <w:pStyle w:val="a"/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  <w:t xml:space="preserve">Teresa de Lauretis, “Desire in Narrative” </w:t>
      </w:r>
    </w:p>
    <w:p w14:paraId="10F27CC2" w14:textId="56BC24AE" w:rsidR="000975E3" w:rsidRDefault="0055021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ab/>
      </w:r>
      <w:r w:rsidR="001B6120" w:rsidRPr="001B6120">
        <w:rPr>
          <w:rFonts w:ascii="Times" w:hAnsi="Times"/>
          <w:lang w:eastAsia="ja-JP"/>
        </w:rPr>
        <w:t>Kaja</w:t>
      </w:r>
      <w:r w:rsidR="001B6120">
        <w:rPr>
          <w:rFonts w:ascii="Times" w:hAnsi="Times"/>
          <w:i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Silverman, </w:t>
      </w:r>
      <w:r w:rsidR="001B6120">
        <w:rPr>
          <w:rFonts w:ascii="Times" w:hAnsi="Times"/>
          <w:lang w:eastAsia="ja-JP"/>
        </w:rPr>
        <w:t>“</w:t>
      </w:r>
      <w:r>
        <w:rPr>
          <w:rFonts w:ascii="Times" w:hAnsi="Times"/>
          <w:lang w:eastAsia="ja-JP"/>
        </w:rPr>
        <w:t>The Female Authorial Voice</w:t>
      </w:r>
      <w:r w:rsidR="001B6120">
        <w:rPr>
          <w:rFonts w:ascii="Times" w:hAnsi="Times"/>
          <w:lang w:eastAsia="ja-JP"/>
        </w:rPr>
        <w:t>”</w:t>
      </w:r>
    </w:p>
    <w:p w14:paraId="2FBC2609" w14:textId="4676CDA6" w:rsidR="008557BC" w:rsidRDefault="008557BC" w:rsidP="008557B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Film: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The Notorious Bettie Page </w:t>
      </w:r>
      <w:r>
        <w:rPr>
          <w:rFonts w:ascii="Times" w:hAnsi="Times"/>
          <w:lang w:eastAsia="ja-JP"/>
        </w:rPr>
        <w:t>(Mary Harron, 2007, 91 min.)</w:t>
      </w:r>
    </w:p>
    <w:p w14:paraId="1FE03107" w14:textId="77777777" w:rsidR="008557BC" w:rsidRDefault="008557B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02D17036" w14:textId="49CF60BB" w:rsidR="00235B67" w:rsidRDefault="0071472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>At the</w:t>
      </w:r>
      <w:r w:rsidR="008557BC">
        <w:rPr>
          <w:rFonts w:ascii="Times" w:hAnsi="Times"/>
          <w:lang w:eastAsia="ja-JP"/>
        </w:rPr>
        <w:t xml:space="preserve"> </w:t>
      </w:r>
      <w:r w:rsidR="00235B67">
        <w:rPr>
          <w:rFonts w:ascii="Times" w:hAnsi="Times"/>
          <w:lang w:eastAsia="ja-JP"/>
        </w:rPr>
        <w:t>Ritz:</w:t>
      </w:r>
      <w:r w:rsidR="00863A67">
        <w:rPr>
          <w:rFonts w:ascii="Times" w:hAnsi="Times"/>
          <w:lang w:eastAsia="ja-JP"/>
        </w:rPr>
        <w:tab/>
      </w:r>
      <w:r w:rsidR="00863A67">
        <w:rPr>
          <w:rFonts w:ascii="Times" w:hAnsi="Times"/>
          <w:i/>
          <w:lang w:eastAsia="ja-JP"/>
        </w:rPr>
        <w:t xml:space="preserve">Afternoon Delight </w:t>
      </w:r>
      <w:r w:rsidR="00863A67">
        <w:rPr>
          <w:rFonts w:ascii="Times" w:hAnsi="Times"/>
          <w:lang w:eastAsia="ja-JP"/>
        </w:rPr>
        <w:t>(</w:t>
      </w:r>
      <w:r w:rsidR="001B6120">
        <w:rPr>
          <w:rFonts w:ascii="Times" w:hAnsi="Times"/>
          <w:lang w:eastAsia="ja-JP"/>
        </w:rPr>
        <w:t>Jill Soloway, 2013, 99 min.)</w:t>
      </w:r>
      <w:r w:rsidR="00882BCE">
        <w:rPr>
          <w:rFonts w:ascii="Times" w:hAnsi="Times"/>
          <w:i/>
          <w:lang w:eastAsia="ja-JP"/>
        </w:rPr>
        <w:tab/>
      </w:r>
      <w:r w:rsidR="00F24BC8">
        <w:rPr>
          <w:rFonts w:ascii="Times" w:hAnsi="Times"/>
          <w:i/>
          <w:lang w:eastAsia="ja-JP"/>
        </w:rPr>
        <w:tab/>
      </w:r>
    </w:p>
    <w:p w14:paraId="0BB1C20F" w14:textId="77777777" w:rsidR="00660ACF" w:rsidRPr="00AA3F5E" w:rsidRDefault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43C3A91" w14:textId="057704B6" w:rsidR="00660ACF" w:rsidRDefault="000975E3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Related films</w:t>
      </w:r>
      <w:r w:rsidR="00660ACF">
        <w:rPr>
          <w:rFonts w:ascii="Times" w:hAnsi="Times"/>
          <w:lang w:eastAsia="ja-JP"/>
        </w:rPr>
        <w:t xml:space="preserve">: </w:t>
      </w:r>
      <w:r w:rsidR="00235B67">
        <w:rPr>
          <w:rFonts w:ascii="Times" w:hAnsi="Times"/>
          <w:lang w:eastAsia="ja-JP"/>
        </w:rPr>
        <w:tab/>
      </w:r>
      <w:r w:rsidR="00660ACF" w:rsidRPr="009F1BF3">
        <w:rPr>
          <w:rFonts w:ascii="Times" w:hAnsi="Times"/>
          <w:i/>
          <w:lang w:eastAsia="ja-JP"/>
        </w:rPr>
        <w:t>Morocco</w:t>
      </w:r>
      <w:r w:rsidR="00660ACF" w:rsidRPr="009F1BF3">
        <w:rPr>
          <w:rFonts w:ascii="Times" w:hAnsi="Times"/>
          <w:lang w:eastAsia="ja-JP"/>
        </w:rPr>
        <w:t xml:space="preserve"> (Josef von Sternberg, 1930, 92 min.)</w:t>
      </w:r>
    </w:p>
    <w:p w14:paraId="559FAAA3" w14:textId="0D214E06" w:rsidR="00660ACF" w:rsidRPr="009F1BF3" w:rsidRDefault="00660ACF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A47DB7">
        <w:rPr>
          <w:rFonts w:ascii="Times" w:hAnsi="Times"/>
          <w:i/>
          <w:lang w:eastAsia="ja-JP"/>
        </w:rPr>
        <w:t xml:space="preserve">Vertigo </w:t>
      </w:r>
      <w:r w:rsidR="00A47DB7">
        <w:rPr>
          <w:rFonts w:ascii="Times" w:hAnsi="Times"/>
          <w:lang w:eastAsia="ja-JP"/>
        </w:rPr>
        <w:t xml:space="preserve"> (Alfred Hitchcock, 1958, 128</w:t>
      </w:r>
      <w:r w:rsidRPr="009F1BF3">
        <w:rPr>
          <w:rFonts w:ascii="Times" w:hAnsi="Times"/>
          <w:lang w:eastAsia="ja-JP"/>
        </w:rPr>
        <w:t xml:space="preserve"> min.)</w:t>
      </w:r>
    </w:p>
    <w:p w14:paraId="22DF8A8C" w14:textId="74D2E071" w:rsidR="00A47DB7" w:rsidRDefault="00660ACF" w:rsidP="00A47DB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ab/>
      </w:r>
      <w:r w:rsidR="00A47DB7">
        <w:rPr>
          <w:rFonts w:ascii="Times" w:hAnsi="Times"/>
          <w:i/>
          <w:lang w:eastAsia="ja-JP"/>
        </w:rPr>
        <w:t xml:space="preserve">Gilda </w:t>
      </w:r>
      <w:r w:rsidR="00A47DB7">
        <w:rPr>
          <w:rFonts w:ascii="Times" w:hAnsi="Times"/>
          <w:lang w:eastAsia="ja-JP"/>
        </w:rPr>
        <w:t>(Charles Vidor, 1946, 110 min.)</w:t>
      </w:r>
    </w:p>
    <w:p w14:paraId="69620083" w14:textId="58F9491C" w:rsidR="00660ACF" w:rsidRPr="009F1BF3" w:rsidRDefault="00A47DB7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ab/>
      </w:r>
      <w:r w:rsidR="00660ACF" w:rsidRPr="009F1BF3">
        <w:rPr>
          <w:rFonts w:ascii="Times" w:hAnsi="Times"/>
          <w:i/>
          <w:lang w:eastAsia="ja-JP"/>
        </w:rPr>
        <w:t>Dance, Girl, Dance</w:t>
      </w:r>
      <w:r w:rsidR="00660ACF" w:rsidRPr="009F1BF3">
        <w:rPr>
          <w:rFonts w:ascii="Times" w:hAnsi="Times"/>
          <w:lang w:eastAsia="ja-JP"/>
        </w:rPr>
        <w:t xml:space="preserve">  (Dorothy Arzner, 1940, 90 min.) </w:t>
      </w:r>
    </w:p>
    <w:p w14:paraId="563CC72E" w14:textId="77777777" w:rsidR="0013197D" w:rsidRPr="00B94793" w:rsidRDefault="0013197D" w:rsidP="000975E3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D2555C9" w14:textId="77777777" w:rsidR="000975E3" w:rsidRPr="00660ACF" w:rsidRDefault="000975E3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1A83BF72" w14:textId="36B61E27" w:rsidR="004964FE" w:rsidRPr="009F1BF3" w:rsidRDefault="002B0A23" w:rsidP="004964FE">
      <w:pPr>
        <w:pStyle w:val="H4"/>
        <w:tabs>
          <w:tab w:val="clear" w:pos="-1440"/>
          <w:tab w:val="clear" w:pos="-720"/>
          <w:tab w:val="clear" w:pos="720"/>
          <w:tab w:val="clear" w:pos="10800"/>
          <w:tab w:val="right" w:pos="10740"/>
        </w:tabs>
        <w:spacing w:after="0"/>
        <w:rPr>
          <w:lang w:eastAsia="ja-JP"/>
        </w:rPr>
      </w:pPr>
      <w:r>
        <w:rPr>
          <w:lang w:eastAsia="ja-JP"/>
        </w:rPr>
        <w:t>9/23</w:t>
      </w:r>
      <w:r>
        <w:rPr>
          <w:lang w:eastAsia="ja-JP"/>
        </w:rPr>
        <w:tab/>
        <w:t>Week 3</w:t>
      </w:r>
      <w:r w:rsidR="004964FE" w:rsidRPr="009F1BF3">
        <w:rPr>
          <w:lang w:eastAsia="ja-JP"/>
        </w:rPr>
        <w:t xml:space="preserve">: Feminist Aesthetics </w:t>
      </w:r>
      <w:r w:rsidR="00AF192C">
        <w:rPr>
          <w:lang w:eastAsia="ja-JP"/>
        </w:rPr>
        <w:t xml:space="preserve">and </w:t>
      </w:r>
      <w:r w:rsidR="00F24BC8">
        <w:rPr>
          <w:lang w:eastAsia="ja-JP"/>
        </w:rPr>
        <w:t xml:space="preserve">the New York Avant-garde </w:t>
      </w:r>
    </w:p>
    <w:p w14:paraId="4B54363B" w14:textId="77777777" w:rsidR="004964FE" w:rsidRPr="009F1BF3" w:rsidRDefault="004964FE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322E21CB" w14:textId="2ED34822" w:rsidR="00BC2CB5" w:rsidRPr="009F1BF3" w:rsidRDefault="004964FE" w:rsidP="00BC2CB5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9F1BF3">
        <w:rPr>
          <w:rFonts w:ascii="Times" w:hAnsi="Times"/>
          <w:lang w:eastAsia="ja-JP"/>
        </w:rPr>
        <w:tab/>
      </w:r>
      <w:r w:rsidR="00BC2CB5">
        <w:rPr>
          <w:rFonts w:ascii="Times" w:hAnsi="Times"/>
          <w:lang w:eastAsia="ja-JP"/>
        </w:rPr>
        <w:t xml:space="preserve">Alison Butler, ch. 2, </w:t>
      </w:r>
      <w:r w:rsidR="00BC2CB5" w:rsidRPr="009F1BF3">
        <w:rPr>
          <w:rFonts w:ascii="Times" w:hAnsi="Times"/>
          <w:lang w:eastAsia="ja-JP"/>
        </w:rPr>
        <w:t>77-85</w:t>
      </w:r>
    </w:p>
    <w:p w14:paraId="4D2EC86A" w14:textId="0DF7DB01" w:rsidR="00660ACF" w:rsidRDefault="00F91BA4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  <w:t>Lauren Rabinov</w:t>
      </w:r>
      <w:r w:rsidR="00660ACF">
        <w:rPr>
          <w:rFonts w:ascii="Times" w:hAnsi="Times"/>
          <w:lang w:eastAsia="ja-JP"/>
        </w:rPr>
        <w:t>itz</w:t>
      </w:r>
      <w:r>
        <w:rPr>
          <w:rFonts w:ascii="Times" w:hAnsi="Times"/>
          <w:lang w:eastAsia="ja-JP"/>
        </w:rPr>
        <w:t xml:space="preserve">, from </w:t>
      </w:r>
      <w:r>
        <w:rPr>
          <w:rFonts w:ascii="Times" w:hAnsi="Times"/>
          <w:i/>
          <w:lang w:eastAsia="ja-JP"/>
        </w:rPr>
        <w:t>Points of Resistance</w:t>
      </w:r>
    </w:p>
    <w:p w14:paraId="6619168A" w14:textId="6B82A43E" w:rsidR="00177F38" w:rsidRDefault="00F91BA4" w:rsidP="00177F3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ab/>
      </w:r>
      <w:r w:rsidR="00177F38">
        <w:rPr>
          <w:rFonts w:ascii="Times" w:hAnsi="Times"/>
          <w:lang w:eastAsia="ja-JP"/>
        </w:rPr>
        <w:t>Maya Deren, “Cinematography: The Creative Use of Reality”</w:t>
      </w:r>
    </w:p>
    <w:p w14:paraId="2B1530E9" w14:textId="337E32B4" w:rsidR="00D60EE0" w:rsidRDefault="00177F38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D60EE0">
        <w:rPr>
          <w:rFonts w:ascii="Times" w:hAnsi="Times"/>
          <w:lang w:eastAsia="ja-JP"/>
        </w:rPr>
        <w:t>Theresa Geller, “Maya Deren’s Film Aesthetics as Feminist Praxis”</w:t>
      </w:r>
    </w:p>
    <w:p w14:paraId="7C4554D6" w14:textId="58D29FAB" w:rsidR="00F91BA4" w:rsidRDefault="00D60EE0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</w:r>
      <w:r w:rsidR="002D79A1">
        <w:rPr>
          <w:rFonts w:ascii="Times" w:hAnsi="Times"/>
          <w:lang w:eastAsia="ja-JP"/>
        </w:rPr>
        <w:t>Melissa Ra</w:t>
      </w:r>
      <w:r w:rsidR="00F91BA4">
        <w:rPr>
          <w:rFonts w:ascii="Times" w:hAnsi="Times"/>
          <w:lang w:eastAsia="ja-JP"/>
        </w:rPr>
        <w:t>gon</w:t>
      </w:r>
      <w:r w:rsidR="002D79A1">
        <w:rPr>
          <w:rFonts w:ascii="Times" w:hAnsi="Times"/>
          <w:lang w:eastAsia="ja-JP"/>
        </w:rPr>
        <w:t>a</w:t>
      </w:r>
      <w:r w:rsidR="00F91BA4">
        <w:rPr>
          <w:rFonts w:ascii="Times" w:hAnsi="Times"/>
          <w:lang w:eastAsia="ja-JP"/>
        </w:rPr>
        <w:t>,</w:t>
      </w:r>
      <w:r w:rsidR="002D79A1">
        <w:rPr>
          <w:rFonts w:ascii="Times" w:hAnsi="Times"/>
          <w:lang w:eastAsia="ja-JP"/>
        </w:rPr>
        <w:t xml:space="preserve"> “Swing and Sway: Marie Menken’s Filmic Events”</w:t>
      </w:r>
      <w:r w:rsidR="00F91BA4">
        <w:rPr>
          <w:rFonts w:ascii="Times" w:hAnsi="Times"/>
          <w:lang w:eastAsia="ja-JP"/>
        </w:rPr>
        <w:t xml:space="preserve"> </w:t>
      </w:r>
      <w:r w:rsidR="00F91BA4">
        <w:rPr>
          <w:rFonts w:ascii="Times" w:hAnsi="Times"/>
          <w:i/>
          <w:lang w:eastAsia="ja-JP"/>
        </w:rPr>
        <w:tab/>
      </w:r>
    </w:p>
    <w:p w14:paraId="01D02228" w14:textId="144C95E8" w:rsidR="00660ACF" w:rsidRDefault="00660ACF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  <w:r w:rsidRPr="009F1BF3">
        <w:rPr>
          <w:rFonts w:ascii="Times" w:hAnsi="Times"/>
          <w:lang w:eastAsia="ja-JP"/>
        </w:rPr>
        <w:t xml:space="preserve">Teresa de Lauretis, “Rethinking Women’s Cinema” </w:t>
      </w:r>
    </w:p>
    <w:p w14:paraId="175E4923" w14:textId="77777777" w:rsidR="00A47DB7" w:rsidRDefault="00A47DB7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</w:p>
    <w:p w14:paraId="5EEBD8A1" w14:textId="076B793A" w:rsidR="004964FE" w:rsidRDefault="000975E3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Pick</w:t>
      </w:r>
      <w:r w:rsidR="00F24BC8">
        <w:rPr>
          <w:rFonts w:ascii="Times" w:hAnsi="Times"/>
          <w:lang w:eastAsia="ja-JP"/>
        </w:rPr>
        <w:t xml:space="preserve"> one:</w:t>
      </w:r>
      <w:r w:rsidR="00BC2CB5">
        <w:rPr>
          <w:rFonts w:ascii="Times" w:hAnsi="Times"/>
          <w:lang w:eastAsia="ja-JP"/>
        </w:rPr>
        <w:tab/>
      </w:r>
      <w:r w:rsidR="004964FE" w:rsidRPr="009F1BF3">
        <w:rPr>
          <w:rFonts w:ascii="Times" w:hAnsi="Times"/>
          <w:lang w:eastAsia="ja-JP"/>
        </w:rPr>
        <w:t xml:space="preserve">B. Ruby Rich, “In the Name of Feminist Film Criticism” </w:t>
      </w:r>
    </w:p>
    <w:p w14:paraId="7C3F256C" w14:textId="3F82BF17" w:rsidR="00281AD5" w:rsidRDefault="00281AD5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Cristina Lane, </w:t>
      </w:r>
      <w:r w:rsidRPr="009965FF">
        <w:rPr>
          <w:rFonts w:ascii="Times" w:hAnsi="Times"/>
          <w:i/>
          <w:lang w:eastAsia="ja-JP"/>
        </w:rPr>
        <w:t>Feminist Hollywood</w:t>
      </w:r>
      <w:r>
        <w:rPr>
          <w:rFonts w:ascii="Times" w:hAnsi="Times"/>
          <w:lang w:eastAsia="ja-JP"/>
        </w:rPr>
        <w:t>,</w:t>
      </w:r>
      <w:r w:rsidR="009965FF">
        <w:rPr>
          <w:rFonts w:ascii="Times" w:hAnsi="Times"/>
          <w:lang w:eastAsia="ja-JP"/>
        </w:rPr>
        <w:t xml:space="preserve"> chapter on Borden</w:t>
      </w:r>
    </w:p>
    <w:p w14:paraId="6129F89E" w14:textId="0CE42F18" w:rsidR="009965FF" w:rsidRDefault="009965FF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Teresa de Lauretis, “Strategies of Coherence”</w:t>
      </w:r>
    </w:p>
    <w:p w14:paraId="5D4BDA37" w14:textId="77777777" w:rsidR="00281AD5" w:rsidRDefault="00281AD5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1EC24812" w14:textId="08F71E3F" w:rsidR="00BC2CB5" w:rsidRPr="00177F38" w:rsidRDefault="00BC2CB5" w:rsidP="00BC2CB5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>Films:</w:t>
      </w:r>
      <w:r w:rsidR="00177F38" w:rsidRPr="004D3FF1">
        <w:rPr>
          <w:rFonts w:ascii="Times" w:hAnsi="Times"/>
          <w:i/>
          <w:lang w:eastAsia="ja-JP"/>
        </w:rPr>
        <w:t xml:space="preserve"> </w:t>
      </w:r>
      <w:r w:rsidR="00177F38">
        <w:rPr>
          <w:rFonts w:ascii="Times" w:hAnsi="Times"/>
          <w:i/>
          <w:lang w:eastAsia="ja-JP"/>
        </w:rPr>
        <w:tab/>
      </w:r>
      <w:r w:rsidRPr="004D3FF1">
        <w:rPr>
          <w:rFonts w:ascii="Times" w:hAnsi="Times"/>
          <w:i/>
          <w:lang w:eastAsia="ja-JP"/>
        </w:rPr>
        <w:t xml:space="preserve">Meshes of the Afternoon </w:t>
      </w:r>
      <w:r w:rsidRPr="004D3FF1">
        <w:rPr>
          <w:rFonts w:ascii="Times" w:hAnsi="Times"/>
          <w:lang w:eastAsia="ja-JP"/>
        </w:rPr>
        <w:t>(Maya Deren, 1943, 14 min.)</w:t>
      </w:r>
    </w:p>
    <w:p w14:paraId="5FA9CC00" w14:textId="720BBB0B" w:rsidR="00BC2CB5" w:rsidRDefault="00BC2CB5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Go, Go, Go! </w:t>
      </w:r>
      <w:r>
        <w:rPr>
          <w:rFonts w:ascii="Times" w:hAnsi="Times"/>
          <w:lang w:eastAsia="ja-JP"/>
        </w:rPr>
        <w:t>(Marie Menken, 1962-4, 11 min.)</w:t>
      </w:r>
    </w:p>
    <w:p w14:paraId="183488C3" w14:textId="77777777" w:rsidR="00177F38" w:rsidRDefault="00177F38" w:rsidP="00177F3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BC2CB5">
        <w:rPr>
          <w:rFonts w:ascii="Times" w:hAnsi="Times"/>
          <w:i/>
          <w:lang w:eastAsia="ja-JP"/>
        </w:rPr>
        <w:tab/>
        <w:t xml:space="preserve">Born in Flames </w:t>
      </w:r>
      <w:r w:rsidRPr="00BC2CB5">
        <w:rPr>
          <w:rFonts w:ascii="Times" w:hAnsi="Times"/>
          <w:lang w:eastAsia="ja-JP"/>
        </w:rPr>
        <w:t>(Lizzie Borden, 1983, 80 min.)</w:t>
      </w:r>
    </w:p>
    <w:p w14:paraId="6093D754" w14:textId="290D2EA7" w:rsidR="00660ACF" w:rsidRDefault="00177F38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660ACF">
        <w:rPr>
          <w:rFonts w:ascii="Times" w:hAnsi="Times"/>
          <w:lang w:eastAsia="ja-JP"/>
        </w:rPr>
        <w:t xml:space="preserve"> </w:t>
      </w:r>
      <w:r w:rsidR="00660ACF">
        <w:rPr>
          <w:rFonts w:ascii="Times" w:hAnsi="Times"/>
          <w:lang w:eastAsia="ja-JP"/>
        </w:rPr>
        <w:tab/>
      </w:r>
    </w:p>
    <w:p w14:paraId="2A3ED821" w14:textId="751EAE5A" w:rsidR="00177F38" w:rsidRPr="008B426B" w:rsidRDefault="004A77AB" w:rsidP="00177F3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Related films</w:t>
      </w:r>
      <w:r w:rsidR="00735EF7" w:rsidRPr="009F1BF3">
        <w:rPr>
          <w:rFonts w:ascii="Times" w:hAnsi="Times"/>
          <w:lang w:eastAsia="ja-JP"/>
        </w:rPr>
        <w:t>:</w:t>
      </w:r>
      <w:r w:rsidR="00660ACF">
        <w:rPr>
          <w:rFonts w:ascii="Times" w:hAnsi="Times"/>
          <w:lang w:eastAsia="ja-JP"/>
        </w:rPr>
        <w:tab/>
      </w:r>
      <w:r w:rsidR="00177F38">
        <w:rPr>
          <w:rFonts w:ascii="Times" w:hAnsi="Times"/>
          <w:i/>
          <w:lang w:eastAsia="ja-JP"/>
        </w:rPr>
        <w:t xml:space="preserve">News from Home </w:t>
      </w:r>
      <w:r w:rsidR="00177F38">
        <w:rPr>
          <w:rFonts w:ascii="Times" w:hAnsi="Times"/>
          <w:lang w:eastAsia="ja-JP"/>
        </w:rPr>
        <w:t>(Chantal Akerman, 1977, 85 min.)</w:t>
      </w:r>
    </w:p>
    <w:p w14:paraId="202EFAF0" w14:textId="4FD2CEDF" w:rsidR="00660ACF" w:rsidRPr="00735EF7" w:rsidRDefault="00177F38" w:rsidP="00735EF7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i/>
          <w:lang w:eastAsia="ja-JP"/>
        </w:rPr>
      </w:pPr>
      <w:r>
        <w:rPr>
          <w:rFonts w:ascii="Times" w:hAnsi="Times"/>
          <w:i/>
          <w:lang w:eastAsia="ja-JP"/>
        </w:rPr>
        <w:tab/>
      </w:r>
      <w:r w:rsidR="00735EF7">
        <w:rPr>
          <w:rFonts w:ascii="Times" w:hAnsi="Times"/>
          <w:i/>
          <w:lang w:eastAsia="ja-JP"/>
        </w:rPr>
        <w:t>The Man Who Envied Women</w:t>
      </w:r>
      <w:r w:rsidR="009965FF">
        <w:rPr>
          <w:rFonts w:ascii="Times" w:hAnsi="Times"/>
          <w:lang w:eastAsia="ja-JP"/>
        </w:rPr>
        <w:t xml:space="preserve"> (</w:t>
      </w:r>
      <w:r w:rsidR="00735EF7">
        <w:rPr>
          <w:rFonts w:ascii="Times" w:hAnsi="Times"/>
          <w:lang w:eastAsia="ja-JP"/>
        </w:rPr>
        <w:t>Yvonne Rainer,</w:t>
      </w:r>
      <w:r w:rsidR="009965FF">
        <w:rPr>
          <w:rFonts w:ascii="Times" w:hAnsi="Times"/>
          <w:lang w:eastAsia="ja-JP"/>
        </w:rPr>
        <w:t xml:space="preserve"> 1985</w:t>
      </w:r>
      <w:r w:rsidR="004A77AB">
        <w:rPr>
          <w:rFonts w:ascii="Times" w:hAnsi="Times"/>
          <w:lang w:eastAsia="ja-JP"/>
        </w:rPr>
        <w:t>, 125 min.</w:t>
      </w:r>
      <w:r w:rsidR="009965FF">
        <w:rPr>
          <w:rFonts w:ascii="Times" w:hAnsi="Times"/>
          <w:lang w:eastAsia="ja-JP"/>
        </w:rPr>
        <w:t>)</w:t>
      </w:r>
    </w:p>
    <w:p w14:paraId="116AB7B1" w14:textId="77777777" w:rsidR="005A1E4D" w:rsidRDefault="005A1E4D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CE9E3C1" w14:textId="7CBA5038" w:rsidR="005A1E4D" w:rsidRPr="005A1E4D" w:rsidRDefault="00B5595A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At the Ritz</w:t>
      </w:r>
      <w:r w:rsidR="005A1E4D">
        <w:rPr>
          <w:rFonts w:ascii="Times" w:hAnsi="Times"/>
          <w:lang w:eastAsia="ja-JP"/>
        </w:rPr>
        <w:t>:</w:t>
      </w:r>
      <w:r w:rsidR="005A1E4D">
        <w:rPr>
          <w:rFonts w:ascii="Times" w:hAnsi="Times"/>
          <w:lang w:eastAsia="ja-JP"/>
        </w:rPr>
        <w:tab/>
      </w:r>
      <w:r w:rsidR="005A1E4D">
        <w:rPr>
          <w:rFonts w:ascii="Times" w:hAnsi="Times"/>
          <w:i/>
          <w:lang w:eastAsia="ja-JP"/>
        </w:rPr>
        <w:t xml:space="preserve">Enough Said </w:t>
      </w:r>
      <w:r w:rsidR="005A1E4D">
        <w:rPr>
          <w:rFonts w:ascii="Times" w:hAnsi="Times"/>
          <w:lang w:eastAsia="ja-JP"/>
        </w:rPr>
        <w:t>(Nicole Holofcener, 2013</w:t>
      </w:r>
      <w:r w:rsidR="0071472E">
        <w:rPr>
          <w:rFonts w:ascii="Times" w:hAnsi="Times"/>
          <w:lang w:eastAsia="ja-JP"/>
        </w:rPr>
        <w:t>, 91 min.</w:t>
      </w:r>
      <w:r w:rsidR="005A1E4D">
        <w:rPr>
          <w:rFonts w:ascii="Times" w:hAnsi="Times"/>
          <w:lang w:eastAsia="ja-JP"/>
        </w:rPr>
        <w:t>)</w:t>
      </w:r>
    </w:p>
    <w:p w14:paraId="4615C9C2" w14:textId="77777777" w:rsidR="005A1E4D" w:rsidRDefault="005A1E4D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10191DF1" w14:textId="77777777" w:rsidR="00D377C0" w:rsidRPr="009F1BF3" w:rsidRDefault="00D377C0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6CA0D4B9" w14:textId="65A77E27" w:rsidR="00377904" w:rsidRDefault="002B0A23" w:rsidP="002B0A23">
      <w:pPr>
        <w:pStyle w:val="a"/>
        <w:rPr>
          <w:b/>
        </w:rPr>
      </w:pPr>
      <w:r>
        <w:rPr>
          <w:b/>
        </w:rPr>
        <w:t xml:space="preserve">9/30 </w:t>
      </w:r>
      <w:r>
        <w:rPr>
          <w:b/>
        </w:rPr>
        <w:tab/>
      </w:r>
      <w:r>
        <w:rPr>
          <w:b/>
        </w:rPr>
        <w:tab/>
      </w:r>
      <w:r w:rsidR="00377904">
        <w:rPr>
          <w:b/>
        </w:rPr>
        <w:t>Week</w:t>
      </w:r>
      <w:r>
        <w:rPr>
          <w:b/>
        </w:rPr>
        <w:t xml:space="preserve"> 4</w:t>
      </w:r>
      <w:r w:rsidR="00377904">
        <w:rPr>
          <w:b/>
        </w:rPr>
        <w:t>:</w:t>
      </w:r>
      <w:r w:rsidR="00377904" w:rsidRPr="000354EE">
        <w:rPr>
          <w:b/>
        </w:rPr>
        <w:t xml:space="preserve"> </w:t>
      </w:r>
      <w:r w:rsidR="00377904">
        <w:rPr>
          <w:b/>
        </w:rPr>
        <w:t>African American Women’s Independent Film Networks</w:t>
      </w:r>
    </w:p>
    <w:p w14:paraId="710DBADC" w14:textId="77777777" w:rsidR="00377904" w:rsidRDefault="00377904" w:rsidP="00377904">
      <w:pPr>
        <w:pStyle w:val="a"/>
        <w:rPr>
          <w:b/>
        </w:rPr>
      </w:pPr>
    </w:p>
    <w:p w14:paraId="36C67B4A" w14:textId="224BC018" w:rsidR="00377904" w:rsidRDefault="00377904" w:rsidP="00377904">
      <w:pPr>
        <w:spacing w:after="0"/>
      </w:pPr>
      <w:r w:rsidRPr="00964063">
        <w:tab/>
      </w:r>
      <w:r>
        <w:tab/>
        <w:t>Jacqueline Bobo, “Black Women’s Films: Genesis of a Tradition”</w:t>
      </w:r>
    </w:p>
    <w:p w14:paraId="45E590B9" w14:textId="1A8D4BD0" w:rsidR="00DC7320" w:rsidRDefault="00DC7320" w:rsidP="00377904">
      <w:pPr>
        <w:spacing w:after="0"/>
      </w:pPr>
      <w:r>
        <w:tab/>
      </w:r>
      <w:r>
        <w:tab/>
        <w:t>Toni Cade Bambara, “Reading the Signs, Empowering the Eye”</w:t>
      </w:r>
    </w:p>
    <w:p w14:paraId="777498FA" w14:textId="77777777" w:rsidR="00377904" w:rsidRPr="006F3B35" w:rsidRDefault="00377904" w:rsidP="00377904">
      <w:pPr>
        <w:pStyle w:val="a"/>
        <w:ind w:left="720" w:firstLine="720"/>
        <w:rPr>
          <w:i/>
        </w:rPr>
      </w:pPr>
      <w:r>
        <w:t xml:space="preserve">Clip from </w:t>
      </w:r>
      <w:r>
        <w:rPr>
          <w:i/>
        </w:rPr>
        <w:t xml:space="preserve">Sisters in Cinema </w:t>
      </w:r>
      <w:r>
        <w:t>(Yvonne Welbon, 2003)</w:t>
      </w:r>
    </w:p>
    <w:p w14:paraId="3CA06F3D" w14:textId="674B115A" w:rsidR="009965FF" w:rsidRDefault="009965FF" w:rsidP="00377904">
      <w:pPr>
        <w:pStyle w:val="a"/>
        <w:ind w:firstLine="720"/>
      </w:pPr>
      <w:r>
        <w:tab/>
        <w:t>Christina Lane, “Just Another Girl</w:t>
      </w:r>
      <w:r w:rsidR="00282C7D">
        <w:t xml:space="preserve"> Outside the Neo</w:t>
      </w:r>
      <w:r w:rsidR="00DC7320">
        <w:t>-</w:t>
      </w:r>
      <w:r w:rsidR="00282C7D">
        <w:t>indie</w:t>
      </w:r>
      <w:r>
        <w:t>”</w:t>
      </w:r>
    </w:p>
    <w:p w14:paraId="2E6A29C5" w14:textId="77777777" w:rsidR="00377904" w:rsidRDefault="00377904" w:rsidP="00377904">
      <w:pPr>
        <w:pStyle w:val="a"/>
        <w:ind w:firstLine="720"/>
      </w:pPr>
      <w:r>
        <w:tab/>
        <w:t>Interviews with and blog posts about Ava DuVernay</w:t>
      </w:r>
    </w:p>
    <w:p w14:paraId="561BD62B" w14:textId="5F467A1B" w:rsidR="00377904" w:rsidRPr="00BC2CB5" w:rsidRDefault="00A11BDC" w:rsidP="00A11BDC">
      <w:pPr>
        <w:pStyle w:val="a"/>
      </w:pPr>
      <w:r>
        <w:t>Film:</w:t>
      </w:r>
      <w:r>
        <w:tab/>
      </w:r>
      <w:r>
        <w:tab/>
      </w:r>
      <w:r w:rsidR="00377904" w:rsidRPr="00BC2CB5">
        <w:rPr>
          <w:i/>
        </w:rPr>
        <w:t>Middle of Nowhere</w:t>
      </w:r>
      <w:r w:rsidR="00377904" w:rsidRPr="00BC2CB5">
        <w:t xml:space="preserve"> (Ava DuVernay, 2012, 97 min.)</w:t>
      </w:r>
    </w:p>
    <w:p w14:paraId="28EF766D" w14:textId="77777777" w:rsidR="009965FF" w:rsidRPr="00493771" w:rsidRDefault="009965FF" w:rsidP="00377904">
      <w:pPr>
        <w:pStyle w:val="a"/>
        <w:ind w:firstLine="720"/>
        <w:rPr>
          <w:b/>
        </w:rPr>
      </w:pPr>
    </w:p>
    <w:p w14:paraId="322C06AE" w14:textId="2DC758FE" w:rsidR="00235B67" w:rsidRDefault="000372D8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Related films:</w:t>
      </w:r>
      <w:r w:rsidR="009965FF">
        <w:rPr>
          <w:rFonts w:ascii="Times" w:hAnsi="Times"/>
          <w:lang w:eastAsia="ja-JP"/>
        </w:rPr>
        <w:tab/>
      </w:r>
      <w:r w:rsidR="00235B67">
        <w:rPr>
          <w:rFonts w:ascii="Times" w:hAnsi="Times"/>
          <w:i/>
          <w:lang w:eastAsia="ja-JP"/>
        </w:rPr>
        <w:t>Daugh</w:t>
      </w:r>
      <w:r w:rsidR="00A11BDC">
        <w:rPr>
          <w:rFonts w:ascii="Times" w:hAnsi="Times"/>
          <w:i/>
          <w:lang w:eastAsia="ja-JP"/>
        </w:rPr>
        <w:t>t</w:t>
      </w:r>
      <w:r w:rsidR="00235B67">
        <w:rPr>
          <w:rFonts w:ascii="Times" w:hAnsi="Times"/>
          <w:i/>
          <w:lang w:eastAsia="ja-JP"/>
        </w:rPr>
        <w:t xml:space="preserve">ers of the Dust </w:t>
      </w:r>
      <w:r w:rsidR="00235B67">
        <w:rPr>
          <w:rFonts w:ascii="Times" w:hAnsi="Times"/>
          <w:lang w:eastAsia="ja-JP"/>
        </w:rPr>
        <w:t xml:space="preserve">(Julie Dash, 1991, </w:t>
      </w:r>
      <w:r>
        <w:rPr>
          <w:rFonts w:ascii="Times" w:hAnsi="Times"/>
          <w:lang w:eastAsia="ja-JP"/>
        </w:rPr>
        <w:t>112 min.)</w:t>
      </w:r>
    </w:p>
    <w:p w14:paraId="09B1B407" w14:textId="6FD4B469" w:rsidR="00660ACF" w:rsidRDefault="00235B67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9965FF">
        <w:rPr>
          <w:rFonts w:ascii="Times" w:hAnsi="Times"/>
          <w:i/>
          <w:lang w:eastAsia="ja-JP"/>
        </w:rPr>
        <w:t xml:space="preserve">Just Another Girl on the IRT </w:t>
      </w:r>
      <w:r w:rsidR="009965FF">
        <w:rPr>
          <w:rFonts w:ascii="Times" w:hAnsi="Times"/>
          <w:lang w:eastAsia="ja-JP"/>
        </w:rPr>
        <w:t>(Leslie</w:t>
      </w:r>
      <w:r w:rsidR="000372D8">
        <w:rPr>
          <w:rFonts w:ascii="Times" w:hAnsi="Times"/>
          <w:lang w:eastAsia="ja-JP"/>
        </w:rPr>
        <w:t xml:space="preserve"> Harris, 1992, 92 min.)</w:t>
      </w:r>
    </w:p>
    <w:p w14:paraId="37BA90A9" w14:textId="764A8822" w:rsidR="00235B67" w:rsidRPr="000372D8" w:rsidRDefault="00235B67" w:rsidP="00235B67">
      <w:pPr>
        <w:pStyle w:val="a"/>
      </w:pPr>
      <w:r>
        <w:tab/>
      </w:r>
      <w:r>
        <w:tab/>
      </w:r>
      <w:r w:rsidR="000372D8" w:rsidRPr="000372D8">
        <w:rPr>
          <w:i/>
        </w:rPr>
        <w:t>The</w:t>
      </w:r>
      <w:r w:rsidR="000372D8">
        <w:t xml:space="preserve"> </w:t>
      </w:r>
      <w:r>
        <w:rPr>
          <w:i/>
        </w:rPr>
        <w:t>Watermelon Woman</w:t>
      </w:r>
      <w:r w:rsidR="000372D8">
        <w:rPr>
          <w:i/>
        </w:rPr>
        <w:t xml:space="preserve"> </w:t>
      </w:r>
      <w:r w:rsidR="000372D8">
        <w:t xml:space="preserve">(Cheryl Dunye, 1996, 90 min.) </w:t>
      </w:r>
    </w:p>
    <w:p w14:paraId="601F59F0" w14:textId="71312446" w:rsidR="009965FF" w:rsidRPr="009965FF" w:rsidRDefault="009965FF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235B67">
        <w:rPr>
          <w:rFonts w:ascii="Times" w:hAnsi="Times"/>
          <w:i/>
          <w:lang w:eastAsia="ja-JP"/>
        </w:rPr>
        <w:t>Night Catches Us</w:t>
      </w:r>
      <w:r>
        <w:rPr>
          <w:rFonts w:ascii="Times" w:hAnsi="Times"/>
          <w:i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(Tanya Hamilton, </w:t>
      </w:r>
      <w:r w:rsidR="000372D8">
        <w:rPr>
          <w:rFonts w:ascii="Times" w:hAnsi="Times"/>
          <w:lang w:eastAsia="ja-JP"/>
        </w:rPr>
        <w:t>2013, 90 min.)</w:t>
      </w:r>
    </w:p>
    <w:p w14:paraId="7D147A8C" w14:textId="77777777" w:rsidR="0055021F" w:rsidRDefault="0055021F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i/>
          <w:lang w:eastAsia="ja-JP"/>
        </w:rPr>
      </w:pPr>
    </w:p>
    <w:p w14:paraId="2E9E5F93" w14:textId="77777777" w:rsidR="00D377C0" w:rsidRPr="009F1BF3" w:rsidRDefault="00D377C0" w:rsidP="004964F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i/>
          <w:lang w:eastAsia="ja-JP"/>
        </w:rPr>
      </w:pPr>
    </w:p>
    <w:p w14:paraId="6004928D" w14:textId="4651A30A" w:rsidR="00660ACF" w:rsidRPr="002002A8" w:rsidRDefault="002B0A23" w:rsidP="00660ACF">
      <w:r>
        <w:rPr>
          <w:rFonts w:ascii="Times" w:hAnsi="Times"/>
          <w:b/>
          <w:lang w:eastAsia="ja-JP"/>
        </w:rPr>
        <w:t>10/7</w:t>
      </w:r>
      <w:r>
        <w:rPr>
          <w:rFonts w:ascii="Times" w:hAnsi="Times"/>
          <w:b/>
          <w:lang w:eastAsia="ja-JP"/>
        </w:rPr>
        <w:tab/>
      </w:r>
      <w:r>
        <w:rPr>
          <w:rFonts w:ascii="Times" w:hAnsi="Times"/>
          <w:b/>
          <w:lang w:eastAsia="ja-JP"/>
        </w:rPr>
        <w:tab/>
        <w:t>Week 5</w:t>
      </w:r>
      <w:r w:rsidR="005A1E4D">
        <w:rPr>
          <w:rFonts w:ascii="Times" w:hAnsi="Times"/>
          <w:b/>
          <w:lang w:eastAsia="ja-JP"/>
        </w:rPr>
        <w:t>:</w:t>
      </w:r>
      <w:r w:rsidR="00660ACF" w:rsidRPr="009F1BF3">
        <w:rPr>
          <w:rFonts w:ascii="Times" w:hAnsi="Times"/>
          <w:b/>
          <w:lang w:eastAsia="ja-JP"/>
        </w:rPr>
        <w:t xml:space="preserve"> </w:t>
      </w:r>
      <w:r w:rsidR="00660ACF">
        <w:rPr>
          <w:rFonts w:ascii="Times" w:hAnsi="Times"/>
          <w:b/>
          <w:lang w:eastAsia="ja-JP"/>
        </w:rPr>
        <w:t>Documentary/Politics</w:t>
      </w:r>
      <w:r w:rsidR="00FD52CE">
        <w:rPr>
          <w:rFonts w:ascii="Times" w:hAnsi="Times"/>
          <w:b/>
          <w:lang w:eastAsia="ja-JP"/>
        </w:rPr>
        <w:t xml:space="preserve">  </w:t>
      </w:r>
    </w:p>
    <w:p w14:paraId="7429524C" w14:textId="3F64E1A6" w:rsidR="00AD3515" w:rsidRPr="00235B67" w:rsidRDefault="00B634E2" w:rsidP="0065781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Read:</w:t>
      </w:r>
      <w:r w:rsidR="00660ACF">
        <w:rPr>
          <w:rFonts w:ascii="Times" w:hAnsi="Times"/>
          <w:lang w:eastAsia="ja-JP"/>
        </w:rPr>
        <w:tab/>
      </w:r>
      <w:r w:rsidR="00660ACF" w:rsidRPr="009F1BF3">
        <w:rPr>
          <w:rFonts w:ascii="Times" w:hAnsi="Times"/>
          <w:lang w:eastAsia="ja-JP"/>
        </w:rPr>
        <w:t xml:space="preserve">Bill Nichols, “The Voice of Documentary” </w:t>
      </w:r>
      <w:r w:rsidR="00660ACF" w:rsidRPr="009F1BF3">
        <w:rPr>
          <w:lang w:eastAsia="ja-JP"/>
        </w:rPr>
        <w:tab/>
      </w:r>
      <w:r w:rsidR="00660ACF">
        <w:rPr>
          <w:lang w:eastAsia="ja-JP"/>
        </w:rPr>
        <w:tab/>
      </w:r>
    </w:p>
    <w:p w14:paraId="1C318528" w14:textId="39E8D6A5" w:rsidR="0065781F" w:rsidRDefault="0065781F" w:rsidP="00AD3515">
      <w:pPr>
        <w:pStyle w:val="a"/>
        <w:ind w:left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Patricia Zimmerman, “Flaherty’s Midwives”</w:t>
      </w:r>
    </w:p>
    <w:p w14:paraId="0A0C2B37" w14:textId="7047226C" w:rsidR="00660ACF" w:rsidRDefault="00660ACF" w:rsidP="00AD3515">
      <w:pPr>
        <w:pStyle w:val="a"/>
        <w:ind w:left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Rosalinda Fregoso, from </w:t>
      </w:r>
      <w:r>
        <w:rPr>
          <w:rFonts w:ascii="Times" w:hAnsi="Times"/>
          <w:i/>
          <w:lang w:eastAsia="ja-JP"/>
        </w:rPr>
        <w:t>MeXicana Encounters</w:t>
      </w:r>
      <w:r>
        <w:rPr>
          <w:rFonts w:ascii="Times" w:hAnsi="Times"/>
          <w:lang w:eastAsia="ja-JP"/>
        </w:rPr>
        <w:t xml:space="preserve"> and “</w:t>
      </w:r>
      <w:r>
        <w:rPr>
          <w:rFonts w:ascii="Times" w:hAnsi="Times"/>
          <w:i/>
          <w:lang w:eastAsia="ja-JP"/>
        </w:rPr>
        <w:t>Maquilapolis</w:t>
      </w:r>
      <w:r>
        <w:rPr>
          <w:rFonts w:ascii="Times" w:hAnsi="Times"/>
          <w:lang w:eastAsia="ja-JP"/>
        </w:rPr>
        <w:t>: An Interview with Vicky Funari and Sergio de la Torre”</w:t>
      </w:r>
    </w:p>
    <w:p w14:paraId="411E5305" w14:textId="347F4C29" w:rsidR="00660ACF" w:rsidRDefault="00660ACF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Hamid Naficy,</w:t>
      </w:r>
      <w:r w:rsidR="0065781F">
        <w:rPr>
          <w:rFonts w:ascii="Times" w:hAnsi="Times"/>
          <w:lang w:eastAsia="ja-JP"/>
        </w:rPr>
        <w:t xml:space="preserve"> from</w:t>
      </w:r>
      <w:r>
        <w:rPr>
          <w:rFonts w:ascii="Times" w:hAnsi="Times"/>
          <w:lang w:eastAsia="ja-JP"/>
        </w:rPr>
        <w:t xml:space="preserve"> “Situating Accented Cinema”</w:t>
      </w:r>
    </w:p>
    <w:p w14:paraId="4363BB09" w14:textId="6E2C8583" w:rsidR="00660ACF" w:rsidRDefault="00660ACF" w:rsidP="00660ACF">
      <w:pPr>
        <w:pStyle w:val="a"/>
        <w:ind w:left="720" w:firstLine="720"/>
      </w:pPr>
      <w:r w:rsidRPr="009F1BF3">
        <w:t xml:space="preserve">Ella Shohat and Robert Stam, “Esthetics of Resistance” </w:t>
      </w:r>
    </w:p>
    <w:p w14:paraId="3687F727" w14:textId="77777777" w:rsidR="00256F93" w:rsidRDefault="00256F93" w:rsidP="00660ACF">
      <w:pPr>
        <w:pStyle w:val="a"/>
        <w:ind w:left="720" w:firstLine="720"/>
        <w:rPr>
          <w:rFonts w:ascii="Times" w:hAnsi="Times"/>
          <w:lang w:eastAsia="ja-JP"/>
        </w:rPr>
      </w:pPr>
    </w:p>
    <w:p w14:paraId="67FE09D3" w14:textId="7728F780" w:rsidR="001948BF" w:rsidRPr="00C47597" w:rsidRDefault="00B634E2" w:rsidP="001948B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t>Films:</w:t>
      </w:r>
      <w:r w:rsidR="001948BF" w:rsidRPr="00C47597">
        <w:rPr>
          <w:i/>
        </w:rPr>
        <w:tab/>
        <w:t>History and Memory</w:t>
      </w:r>
      <w:r w:rsidR="001948BF" w:rsidRPr="00C47597">
        <w:t xml:space="preserve"> (Rea Tajiri, 1991, 32 min., video)</w:t>
      </w:r>
    </w:p>
    <w:p w14:paraId="22F9AD1E" w14:textId="187F16B5" w:rsidR="00660ACF" w:rsidRPr="00C47597" w:rsidRDefault="00660ACF" w:rsidP="00660ACF">
      <w:pPr>
        <w:pStyle w:val="a"/>
        <w:ind w:left="720" w:firstLine="720"/>
        <w:rPr>
          <w:rFonts w:ascii="Times" w:hAnsi="Times"/>
          <w:lang w:eastAsia="ja-JP"/>
        </w:rPr>
      </w:pPr>
      <w:r w:rsidRPr="00C47597">
        <w:rPr>
          <w:rFonts w:ascii="Times" w:hAnsi="Times"/>
          <w:i/>
          <w:lang w:eastAsia="ja-JP"/>
        </w:rPr>
        <w:t>Maquilapolis</w:t>
      </w:r>
      <w:r w:rsidRPr="00C47597">
        <w:rPr>
          <w:rFonts w:ascii="Times" w:hAnsi="Times"/>
          <w:lang w:eastAsia="ja-JP"/>
        </w:rPr>
        <w:t xml:space="preserve"> (Vicky Funari and Sergio de la Torre, 2006, 70 min.)</w:t>
      </w:r>
    </w:p>
    <w:p w14:paraId="17CBC523" w14:textId="77777777" w:rsidR="001948BF" w:rsidRPr="00C47597" w:rsidRDefault="001948BF" w:rsidP="00660ACF">
      <w:pPr>
        <w:pStyle w:val="WPDefaultsloc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lang w:eastAsia="ja-JP"/>
        </w:rPr>
      </w:pPr>
    </w:p>
    <w:p w14:paraId="456DE74A" w14:textId="1C20C979" w:rsidR="00660ACF" w:rsidRPr="000354EE" w:rsidRDefault="00B634E2" w:rsidP="00660ACF">
      <w:pPr>
        <w:pStyle w:val="WPDefaultslocal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i/>
        </w:rPr>
      </w:pPr>
      <w:r>
        <w:rPr>
          <w:lang w:eastAsia="ja-JP"/>
        </w:rPr>
        <w:t>Related films</w:t>
      </w:r>
      <w:r w:rsidR="00660ACF">
        <w:rPr>
          <w:lang w:eastAsia="ja-JP"/>
        </w:rPr>
        <w:t xml:space="preserve">: </w:t>
      </w:r>
      <w:r w:rsidR="001948BF">
        <w:rPr>
          <w:lang w:eastAsia="ja-JP"/>
        </w:rPr>
        <w:tab/>
      </w:r>
      <w:r w:rsidR="00660ACF" w:rsidRPr="009F1BF3">
        <w:rPr>
          <w:i/>
        </w:rPr>
        <w:t>Healthcaring</w:t>
      </w:r>
      <w:r w:rsidR="00660ACF" w:rsidRPr="009F1BF3">
        <w:t xml:space="preserve"> (Jane Warr</w:t>
      </w:r>
      <w:r w:rsidR="00D377C0">
        <w:t xml:space="preserve">enbrand &amp; Denise Bostrom, 1976, </w:t>
      </w:r>
      <w:r w:rsidR="00150F67">
        <w:t>32 min.</w:t>
      </w:r>
      <w:r w:rsidR="00D377C0">
        <w:t>)</w:t>
      </w:r>
      <w:r w:rsidR="00660ACF" w:rsidRPr="009F1BF3">
        <w:t xml:space="preserve"> </w:t>
      </w:r>
    </w:p>
    <w:p w14:paraId="4712BDBC" w14:textId="3563C8A3" w:rsidR="00F91BA4" w:rsidRPr="0055021F" w:rsidRDefault="0055021F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i/>
        </w:rPr>
      </w:pPr>
      <w:r>
        <w:rPr>
          <w:b/>
        </w:rPr>
        <w:tab/>
      </w:r>
      <w:r>
        <w:rPr>
          <w:i/>
        </w:rPr>
        <w:t>Harlan County</w:t>
      </w:r>
      <w:r w:rsidR="00C47597">
        <w:t xml:space="preserve"> (Barbar</w:t>
      </w:r>
      <w:r w:rsidR="006342B2">
        <w:t>a</w:t>
      </w:r>
      <w:r w:rsidR="00C47597">
        <w:t xml:space="preserve"> Kopple, 1976</w:t>
      </w:r>
      <w:r w:rsidR="00D377C0">
        <w:t>, 103 min.</w:t>
      </w:r>
      <w:r w:rsidR="00C47597">
        <w:t>)</w:t>
      </w:r>
      <w:r>
        <w:t xml:space="preserve"> </w:t>
      </w:r>
    </w:p>
    <w:p w14:paraId="42D7085B" w14:textId="14868DA7" w:rsidR="00177F38" w:rsidRPr="00177F38" w:rsidRDefault="00177F38" w:rsidP="00177F38">
      <w:pPr>
        <w:pStyle w:val="a"/>
        <w:ind w:left="720"/>
      </w:pPr>
      <w:r w:rsidRPr="009F1BF3">
        <w:tab/>
      </w:r>
      <w:r>
        <w:rPr>
          <w:i/>
        </w:rPr>
        <w:t xml:space="preserve">The Life and Times of </w:t>
      </w:r>
      <w:r w:rsidRPr="009F1BF3">
        <w:rPr>
          <w:i/>
        </w:rPr>
        <w:t>Rosie the Riveter</w:t>
      </w:r>
      <w:r w:rsidRPr="009F1BF3">
        <w:t xml:space="preserve"> (Connie Field, 1980</w:t>
      </w:r>
      <w:r>
        <w:t>, 65 min.</w:t>
      </w:r>
      <w:r w:rsidRPr="009F1BF3">
        <w:t>)</w:t>
      </w:r>
    </w:p>
    <w:p w14:paraId="580FE6C5" w14:textId="77777777" w:rsidR="00235B67" w:rsidRPr="00C47597" w:rsidRDefault="00235B67" w:rsidP="00235B67">
      <w:pPr>
        <w:pStyle w:val="a"/>
        <w:ind w:left="720" w:firstLine="720"/>
        <w:rPr>
          <w:rFonts w:ascii="Times" w:hAnsi="Times"/>
          <w:lang w:eastAsia="ja-JP"/>
        </w:rPr>
      </w:pPr>
      <w:r w:rsidRPr="00C47597">
        <w:rPr>
          <w:rFonts w:ascii="Times" w:hAnsi="Times"/>
          <w:i/>
          <w:lang w:eastAsia="ja-JP"/>
        </w:rPr>
        <w:t>El General</w:t>
      </w:r>
      <w:r w:rsidRPr="00C47597">
        <w:rPr>
          <w:rFonts w:ascii="Times" w:hAnsi="Times"/>
          <w:lang w:eastAsia="ja-JP"/>
        </w:rPr>
        <w:t xml:space="preserve"> (Natalia Almeda, 2009, 83 min.)</w:t>
      </w:r>
    </w:p>
    <w:p w14:paraId="0C8DE740" w14:textId="77777777" w:rsidR="00660ACF" w:rsidRDefault="00660ACF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4ADF60C4" w14:textId="362C337C" w:rsidR="00735EF7" w:rsidRPr="00B5595A" w:rsidRDefault="00B5595A" w:rsidP="00660ACF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At the Ritz</w:t>
      </w:r>
      <w:r w:rsidR="00256F93">
        <w:rPr>
          <w:rFonts w:ascii="Times" w:hAnsi="Times"/>
          <w:lang w:eastAsia="ja-JP"/>
        </w:rPr>
        <w:t xml:space="preserve">: </w:t>
      </w:r>
      <w:r w:rsidR="0071472E">
        <w:rPr>
          <w:rFonts w:ascii="Times" w:hAnsi="Times"/>
          <w:lang w:eastAsia="ja-JP"/>
        </w:rPr>
        <w:tab/>
      </w:r>
      <w:r w:rsidR="00256F93">
        <w:rPr>
          <w:rFonts w:ascii="Times" w:hAnsi="Times"/>
          <w:i/>
          <w:lang w:eastAsia="ja-JP"/>
        </w:rPr>
        <w:t>After Tiller</w:t>
      </w:r>
      <w:r>
        <w:rPr>
          <w:rFonts w:ascii="Times" w:hAnsi="Times"/>
          <w:i/>
          <w:lang w:eastAsia="ja-JP"/>
        </w:rPr>
        <w:t xml:space="preserve"> </w:t>
      </w:r>
      <w:r>
        <w:rPr>
          <w:rFonts w:ascii="Times" w:hAnsi="Times"/>
          <w:lang w:eastAsia="ja-JP"/>
        </w:rPr>
        <w:t>(Martha Shane and Lana Wilson, 2013</w:t>
      </w:r>
      <w:r w:rsidR="0071472E">
        <w:rPr>
          <w:rFonts w:ascii="Times" w:hAnsi="Times"/>
          <w:lang w:eastAsia="ja-JP"/>
        </w:rPr>
        <w:t>, 85 min.</w:t>
      </w:r>
      <w:r>
        <w:rPr>
          <w:rFonts w:ascii="Times" w:hAnsi="Times"/>
          <w:lang w:eastAsia="ja-JP"/>
        </w:rPr>
        <w:t>)</w:t>
      </w:r>
    </w:p>
    <w:p w14:paraId="43F7A968" w14:textId="77777777" w:rsidR="005A1E4D" w:rsidRDefault="005A1E4D" w:rsidP="00660ACF">
      <w:pPr>
        <w:pStyle w:val="a"/>
        <w:rPr>
          <w:rFonts w:ascii="Times" w:hAnsi="Times"/>
          <w:i/>
          <w:lang w:eastAsia="ja-JP"/>
        </w:rPr>
      </w:pPr>
    </w:p>
    <w:p w14:paraId="415FDAEE" w14:textId="77777777" w:rsidR="008557BC" w:rsidRPr="00256F93" w:rsidRDefault="008557BC" w:rsidP="00660ACF">
      <w:pPr>
        <w:pStyle w:val="a"/>
        <w:rPr>
          <w:rFonts w:ascii="Times" w:hAnsi="Times"/>
          <w:i/>
          <w:lang w:eastAsia="ja-JP"/>
        </w:rPr>
      </w:pPr>
    </w:p>
    <w:p w14:paraId="4F7453F3" w14:textId="77777777" w:rsidR="003C409F" w:rsidRPr="00377904" w:rsidRDefault="002B0A23" w:rsidP="003C409F">
      <w:pPr>
        <w:pStyle w:val="a"/>
        <w:rPr>
          <w:b/>
        </w:rPr>
      </w:pPr>
      <w:r>
        <w:rPr>
          <w:b/>
        </w:rPr>
        <w:t>10/14</w:t>
      </w:r>
      <w:r w:rsidR="00256F93">
        <w:tab/>
      </w:r>
      <w:r>
        <w:rPr>
          <w:b/>
        </w:rPr>
        <w:tab/>
      </w:r>
      <w:r>
        <w:rPr>
          <w:rFonts w:ascii="Times" w:hAnsi="Times"/>
          <w:b/>
          <w:lang w:eastAsia="ja-JP"/>
        </w:rPr>
        <w:t>Week 6</w:t>
      </w:r>
      <w:r w:rsidR="00705422" w:rsidRPr="009F1BF3">
        <w:rPr>
          <w:rFonts w:ascii="Times" w:hAnsi="Times"/>
          <w:b/>
          <w:lang w:eastAsia="ja-JP"/>
        </w:rPr>
        <w:t xml:space="preserve">: </w:t>
      </w:r>
      <w:r w:rsidR="003C409F">
        <w:rPr>
          <w:b/>
        </w:rPr>
        <w:t>New Queer Cinema and Beyond</w:t>
      </w:r>
    </w:p>
    <w:p w14:paraId="3CC561C0" w14:textId="77777777" w:rsidR="003C409F" w:rsidRDefault="003C409F" w:rsidP="003C409F">
      <w:pPr>
        <w:pStyle w:val="a"/>
      </w:pPr>
    </w:p>
    <w:p w14:paraId="7B43DFBC" w14:textId="77777777" w:rsidR="003C409F" w:rsidRDefault="003C409F" w:rsidP="003C409F">
      <w:pPr>
        <w:pStyle w:val="a"/>
        <w:ind w:left="1440" w:hanging="1440"/>
      </w:pPr>
      <w:r>
        <w:tab/>
      </w:r>
      <w:r>
        <w:rPr>
          <w:rFonts w:ascii="Times" w:hAnsi="Times"/>
          <w:lang w:eastAsia="ja-JP"/>
        </w:rPr>
        <w:t xml:space="preserve">B. Ruby Rich, from </w:t>
      </w:r>
      <w:r>
        <w:rPr>
          <w:rFonts w:ascii="Times" w:hAnsi="Times"/>
          <w:i/>
          <w:lang w:eastAsia="ja-JP"/>
        </w:rPr>
        <w:t>New Queer Cinema: The Director’s Cut</w:t>
      </w:r>
      <w:r>
        <w:t xml:space="preserve"> </w:t>
      </w:r>
    </w:p>
    <w:p w14:paraId="75EB1918" w14:textId="77777777" w:rsidR="003C409F" w:rsidRDefault="003C409F" w:rsidP="003C409F">
      <w:pPr>
        <w:pStyle w:val="a"/>
        <w:ind w:left="1440"/>
        <w:rPr>
          <w:i/>
        </w:rPr>
      </w:pPr>
      <w:r>
        <w:t>J. Halberstam, “The Transgender Gaze”</w:t>
      </w:r>
    </w:p>
    <w:p w14:paraId="572E99D7" w14:textId="25B905E8" w:rsidR="003C409F" w:rsidRPr="00177F38" w:rsidRDefault="003C409F" w:rsidP="003C409F">
      <w:pPr>
        <w:pStyle w:val="a"/>
        <w:ind w:left="720" w:firstLine="720"/>
        <w:rPr>
          <w:i/>
        </w:rPr>
      </w:pPr>
      <w:r>
        <w:t xml:space="preserve">Lisa Henderson </w:t>
      </w:r>
      <w:r w:rsidR="00177F38">
        <w:t xml:space="preserve">from </w:t>
      </w:r>
      <w:r w:rsidR="00177F38">
        <w:rPr>
          <w:i/>
        </w:rPr>
        <w:t>Love and Money</w:t>
      </w:r>
    </w:p>
    <w:p w14:paraId="394714EF" w14:textId="5A5165F7" w:rsidR="003C409F" w:rsidRPr="006770CC" w:rsidRDefault="003C409F" w:rsidP="003C409F">
      <w:pPr>
        <w:pStyle w:val="a"/>
        <w:ind w:left="720" w:firstLine="720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 xml:space="preserve">Christine Vachon from </w:t>
      </w:r>
      <w:r>
        <w:rPr>
          <w:rFonts w:ascii="Times" w:hAnsi="Times"/>
          <w:i/>
          <w:lang w:eastAsia="ja-JP"/>
        </w:rPr>
        <w:t xml:space="preserve">A Killer Life </w:t>
      </w:r>
    </w:p>
    <w:p w14:paraId="77B9939F" w14:textId="77777777" w:rsidR="00B634E2" w:rsidRDefault="00B634E2" w:rsidP="003C409F">
      <w:pPr>
        <w:pStyle w:val="a"/>
      </w:pPr>
    </w:p>
    <w:p w14:paraId="3BC11A57" w14:textId="0D9612AD" w:rsidR="00177F38" w:rsidRDefault="00B634E2" w:rsidP="00177F38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Film:</w:t>
      </w:r>
      <w:r>
        <w:rPr>
          <w:rFonts w:ascii="Times" w:hAnsi="Times"/>
          <w:lang w:eastAsia="ja-JP"/>
        </w:rPr>
        <w:tab/>
      </w:r>
      <w:r w:rsidR="00565C9E">
        <w:rPr>
          <w:rFonts w:ascii="Times" w:hAnsi="Times"/>
          <w:lang w:eastAsia="ja-JP"/>
        </w:rPr>
        <w:tab/>
      </w:r>
      <w:r w:rsidR="00177F38">
        <w:rPr>
          <w:rFonts w:ascii="Times" w:hAnsi="Times"/>
          <w:i/>
          <w:lang w:eastAsia="ja-JP"/>
        </w:rPr>
        <w:t>Boys Don’t Cry</w:t>
      </w:r>
      <w:r w:rsidR="00177F38">
        <w:rPr>
          <w:rFonts w:ascii="Times" w:hAnsi="Times"/>
          <w:lang w:eastAsia="ja-JP"/>
        </w:rPr>
        <w:t xml:space="preserve"> (Kimberly Peirce, 2005, 118 min.)</w:t>
      </w:r>
      <w:r w:rsidR="00177F38">
        <w:rPr>
          <w:rFonts w:ascii="Times" w:hAnsi="Times"/>
          <w:lang w:eastAsia="ja-JP"/>
        </w:rPr>
        <w:tab/>
      </w:r>
    </w:p>
    <w:p w14:paraId="5797DB01" w14:textId="77777777" w:rsidR="00B634E2" w:rsidRDefault="00B634E2" w:rsidP="00235B67">
      <w:pPr>
        <w:pStyle w:val="a"/>
        <w:rPr>
          <w:rFonts w:ascii="Times" w:hAnsi="Times"/>
          <w:lang w:eastAsia="ja-JP"/>
        </w:rPr>
      </w:pPr>
    </w:p>
    <w:p w14:paraId="6846CAFD" w14:textId="42553BEC" w:rsidR="003C409F" w:rsidRPr="00377904" w:rsidRDefault="00B634E2" w:rsidP="00235B67">
      <w:pPr>
        <w:pStyle w:val="a"/>
      </w:pPr>
      <w:r>
        <w:rPr>
          <w:rFonts w:ascii="Times" w:hAnsi="Times"/>
          <w:lang w:eastAsia="ja-JP"/>
        </w:rPr>
        <w:t>Related films:</w:t>
      </w:r>
      <w:r w:rsidR="003C409F">
        <w:t xml:space="preserve"> </w:t>
      </w:r>
      <w:r>
        <w:tab/>
      </w:r>
      <w:r w:rsidR="003C409F">
        <w:rPr>
          <w:i/>
        </w:rPr>
        <w:t xml:space="preserve">Portrait of Jason </w:t>
      </w:r>
      <w:r w:rsidR="003C409F">
        <w:t>(Shirley Clarke, 1967, 105 min.)</w:t>
      </w:r>
    </w:p>
    <w:p w14:paraId="7EE6473D" w14:textId="77777777" w:rsidR="003C409F" w:rsidRDefault="003C409F" w:rsidP="003C409F">
      <w:pPr>
        <w:pStyle w:val="a"/>
        <w:ind w:left="720" w:firstLine="720"/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 xml:space="preserve">Go Fish </w:t>
      </w:r>
      <w:r>
        <w:rPr>
          <w:rFonts w:ascii="Times" w:hAnsi="Times"/>
          <w:lang w:eastAsia="ja-JP"/>
        </w:rPr>
        <w:t xml:space="preserve">(Rose Troche, 1994, 83 min.) </w:t>
      </w:r>
    </w:p>
    <w:p w14:paraId="7A4D404E" w14:textId="77777777" w:rsidR="00177F38" w:rsidRPr="00B634E2" w:rsidRDefault="00177F38" w:rsidP="00177F38">
      <w:pPr>
        <w:pStyle w:val="a"/>
      </w:pPr>
      <w:r>
        <w:rPr>
          <w:i/>
        </w:rPr>
        <w:tab/>
      </w:r>
      <w:r>
        <w:rPr>
          <w:i/>
        </w:rPr>
        <w:tab/>
        <w:t xml:space="preserve">Saving Face </w:t>
      </w:r>
      <w:r>
        <w:t>(Alice Wu, 2004, 91 min.)</w:t>
      </w:r>
    </w:p>
    <w:p w14:paraId="2DB314D1" w14:textId="4A326F2A" w:rsidR="00177F38" w:rsidRDefault="00177F38" w:rsidP="00177F3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i/>
        </w:rPr>
        <w:tab/>
        <w:t>Circumstance</w:t>
      </w:r>
      <w:r>
        <w:t xml:space="preserve"> (Maryam Keshavarz, 2011, 107 min.)</w:t>
      </w:r>
      <w:r>
        <w:rPr>
          <w:rFonts w:ascii="Times" w:hAnsi="Times"/>
          <w:lang w:eastAsia="ja-JP"/>
        </w:rPr>
        <w:tab/>
      </w:r>
    </w:p>
    <w:p w14:paraId="7DACE2DB" w14:textId="725D160A" w:rsidR="003C409F" w:rsidRDefault="003C409F" w:rsidP="003C409F">
      <w:pPr>
        <w:pStyle w:val="a"/>
      </w:pPr>
      <w:r>
        <w:tab/>
      </w:r>
      <w:r>
        <w:tab/>
      </w:r>
      <w:r>
        <w:rPr>
          <w:i/>
        </w:rPr>
        <w:t xml:space="preserve">Pariah </w:t>
      </w:r>
      <w:r>
        <w:t>(Dee Rees</w:t>
      </w:r>
      <w:r w:rsidR="00B634E2">
        <w:t>, 2011, 86 min.</w:t>
      </w:r>
      <w:r>
        <w:t>)</w:t>
      </w:r>
    </w:p>
    <w:p w14:paraId="4FDC4522" w14:textId="77777777" w:rsidR="00B960C9" w:rsidRDefault="00B960C9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</w:rPr>
      </w:pPr>
    </w:p>
    <w:p w14:paraId="282C4CF1" w14:textId="77777777" w:rsidR="005A1E4D" w:rsidRDefault="005A1E4D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</w:rPr>
      </w:pPr>
    </w:p>
    <w:p w14:paraId="69D8E4BC" w14:textId="32C3D7CB" w:rsidR="002B0A23" w:rsidRDefault="002B0A23" w:rsidP="002B0A23">
      <w:pPr>
        <w:pStyle w:val="a"/>
        <w:rPr>
          <w:b/>
        </w:rPr>
      </w:pPr>
      <w:r>
        <w:rPr>
          <w:b/>
        </w:rPr>
        <w:t>10/21</w:t>
      </w:r>
      <w:r>
        <w:rPr>
          <w:b/>
        </w:rPr>
        <w:tab/>
      </w:r>
      <w:r>
        <w:rPr>
          <w:b/>
        </w:rPr>
        <w:tab/>
        <w:t xml:space="preserve">Week 7: </w:t>
      </w:r>
      <w:r w:rsidR="00B634E2">
        <w:rPr>
          <w:b/>
        </w:rPr>
        <w:t>Female Authorship and Popular Genres</w:t>
      </w:r>
    </w:p>
    <w:p w14:paraId="40CBE60D" w14:textId="77777777" w:rsidR="002B0A23" w:rsidRPr="00814123" w:rsidRDefault="002B0A23" w:rsidP="002B0A23">
      <w:pPr>
        <w:pStyle w:val="a"/>
        <w:ind w:firstLine="720"/>
        <w:rPr>
          <w:b/>
        </w:rPr>
      </w:pPr>
    </w:p>
    <w:p w14:paraId="383CB3C4" w14:textId="10ECE786" w:rsidR="00D70F1C" w:rsidRDefault="00D70F1C" w:rsidP="00D70F1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Alison Butler, </w:t>
      </w:r>
      <w:r>
        <w:rPr>
          <w:rFonts w:ascii="Times" w:hAnsi="Times"/>
          <w:i/>
          <w:lang w:eastAsia="ja-JP"/>
        </w:rPr>
        <w:t xml:space="preserve">Women’s Cinema, </w:t>
      </w:r>
      <w:r>
        <w:rPr>
          <w:rFonts w:ascii="Times" w:hAnsi="Times"/>
          <w:lang w:eastAsia="ja-JP"/>
        </w:rPr>
        <w:t xml:space="preserve">chapter 1 </w:t>
      </w:r>
    </w:p>
    <w:p w14:paraId="25B327B1" w14:textId="77777777" w:rsidR="00D60EE0" w:rsidRPr="001948BF" w:rsidRDefault="00D60EE0" w:rsidP="00D60EE0">
      <w:pPr>
        <w:pStyle w:val="a"/>
        <w:ind w:left="1440"/>
      </w:pPr>
      <w:r>
        <w:t xml:space="preserve">Angela McRobbie from </w:t>
      </w:r>
      <w:r>
        <w:rPr>
          <w:i/>
        </w:rPr>
        <w:t>The Aftermath of Feminism</w:t>
      </w:r>
    </w:p>
    <w:p w14:paraId="79C390BC" w14:textId="3D8E3C4A" w:rsidR="005804C3" w:rsidRDefault="005804C3" w:rsidP="002B0A23">
      <w:pPr>
        <w:pStyle w:val="a"/>
        <w:ind w:left="1440"/>
      </w:pPr>
      <w:r>
        <w:t xml:space="preserve">Yvonne Tasker, </w:t>
      </w:r>
      <w:r w:rsidR="00D60EE0">
        <w:t>“Bodies and Genres in Transition”</w:t>
      </w:r>
    </w:p>
    <w:p w14:paraId="72C3B2B9" w14:textId="28C73D58" w:rsidR="00256F93" w:rsidRDefault="00D60EE0" w:rsidP="00AD3515">
      <w:pPr>
        <w:pStyle w:val="a"/>
        <w:ind w:left="1440"/>
      </w:pPr>
      <w:r>
        <w:t>Michele Aaron, “The New Queer Cable?”</w:t>
      </w:r>
    </w:p>
    <w:p w14:paraId="04DFEE3D" w14:textId="3B662D87" w:rsidR="00CD7FED" w:rsidRDefault="00CD7FED" w:rsidP="00CD7FED">
      <w:pPr>
        <w:pStyle w:val="a"/>
        <w:ind w:left="1440"/>
      </w:pPr>
      <w:r>
        <w:t>Francesca Coppa, “</w:t>
      </w:r>
      <w:r w:rsidR="00B5595A">
        <w:t>A Fannish Taxonomy of Hotness</w:t>
      </w:r>
      <w:r>
        <w:t>”</w:t>
      </w:r>
    </w:p>
    <w:p w14:paraId="5EA90CCC" w14:textId="10269B8D" w:rsidR="00127221" w:rsidRDefault="00127221" w:rsidP="002B0A23">
      <w:pPr>
        <w:pStyle w:val="a"/>
      </w:pPr>
      <w:r>
        <w:t xml:space="preserve">Watch </w:t>
      </w:r>
      <w:r w:rsidR="00B5595A">
        <w:t>in class: Selected vids</w:t>
      </w:r>
      <w:r w:rsidR="00177F38">
        <w:t xml:space="preserve">, </w:t>
      </w:r>
      <w:r w:rsidR="005804C3">
        <w:rPr>
          <w:i/>
        </w:rPr>
        <w:t>Girl Trash</w:t>
      </w:r>
      <w:r>
        <w:t xml:space="preserve"> </w:t>
      </w:r>
      <w:r w:rsidR="00D60EE0">
        <w:t>(Angela Robinson)</w:t>
      </w:r>
    </w:p>
    <w:p w14:paraId="165CE373" w14:textId="77777777" w:rsidR="00127221" w:rsidRDefault="00127221" w:rsidP="002B0A23">
      <w:pPr>
        <w:pStyle w:val="a"/>
      </w:pPr>
    </w:p>
    <w:p w14:paraId="65719F5B" w14:textId="5F799D35" w:rsidR="002B0A23" w:rsidRDefault="002B0A23" w:rsidP="002B0A23">
      <w:pPr>
        <w:pStyle w:val="a"/>
        <w:rPr>
          <w:i/>
        </w:rPr>
      </w:pPr>
      <w:r>
        <w:t xml:space="preserve">See in cinema: </w:t>
      </w:r>
      <w:r w:rsidR="00B634E2" w:rsidRPr="0055021F">
        <w:rPr>
          <w:i/>
        </w:rPr>
        <w:t>Paradise</w:t>
      </w:r>
      <w:r w:rsidR="00B634E2">
        <w:t xml:space="preserve"> (Diablo Cody, 2013)</w:t>
      </w:r>
      <w:r>
        <w:t xml:space="preserve"> </w:t>
      </w:r>
      <w:r w:rsidR="00D70F1C">
        <w:t>or</w:t>
      </w:r>
      <w:r>
        <w:t xml:space="preserve"> </w:t>
      </w:r>
      <w:r w:rsidR="00B634E2">
        <w:rPr>
          <w:i/>
        </w:rPr>
        <w:t>Carrie</w:t>
      </w:r>
      <w:r w:rsidR="00B634E2">
        <w:t xml:space="preserve"> (Kimberly Pierce, 2013)</w:t>
      </w:r>
    </w:p>
    <w:p w14:paraId="52FB442B" w14:textId="77777777" w:rsidR="002B0A23" w:rsidRDefault="002B0A23" w:rsidP="002B0A23">
      <w:pPr>
        <w:pStyle w:val="a"/>
        <w:rPr>
          <w:i/>
        </w:rPr>
      </w:pPr>
    </w:p>
    <w:p w14:paraId="49B5FA26" w14:textId="1C695676" w:rsidR="00D60EE0" w:rsidRDefault="00B634E2" w:rsidP="002B0A23">
      <w:pPr>
        <w:pStyle w:val="a"/>
      </w:pPr>
      <w:r>
        <w:t>Related films:</w:t>
      </w:r>
      <w:r>
        <w:tab/>
      </w:r>
      <w:r w:rsidR="00D60EE0">
        <w:rPr>
          <w:i/>
        </w:rPr>
        <w:t xml:space="preserve">Girlfight </w:t>
      </w:r>
      <w:r w:rsidR="00D60EE0">
        <w:t xml:space="preserve">(Karen Kusama, 2000, 110 min.) </w:t>
      </w:r>
    </w:p>
    <w:p w14:paraId="3F5479A3" w14:textId="654A5EFE" w:rsidR="00127221" w:rsidRPr="00C8266F" w:rsidRDefault="00127221" w:rsidP="00D60EE0">
      <w:pPr>
        <w:pStyle w:val="a"/>
        <w:ind w:left="720" w:firstLine="720"/>
      </w:pPr>
      <w:r w:rsidRPr="00C8266F">
        <w:rPr>
          <w:i/>
        </w:rPr>
        <w:t>D.E.B.S.</w:t>
      </w:r>
      <w:r w:rsidR="008F31DA">
        <w:t xml:space="preserve"> </w:t>
      </w:r>
      <w:r w:rsidR="00C8266F">
        <w:t>(Angela Robinson, 2005, 91 min.)</w:t>
      </w:r>
    </w:p>
    <w:p w14:paraId="51A669FE" w14:textId="7E81FFC5" w:rsidR="00B634E2" w:rsidRPr="00127221" w:rsidRDefault="008F31DA" w:rsidP="00127221">
      <w:pPr>
        <w:pStyle w:val="a"/>
        <w:ind w:left="720" w:firstLine="720"/>
      </w:pPr>
      <w:r w:rsidRPr="00127221">
        <w:rPr>
          <w:i/>
        </w:rPr>
        <w:t>Julie and Julia</w:t>
      </w:r>
      <w:r w:rsidR="00127221">
        <w:rPr>
          <w:i/>
        </w:rPr>
        <w:t xml:space="preserve"> </w:t>
      </w:r>
      <w:r w:rsidR="00127221">
        <w:t xml:space="preserve">(Nora </w:t>
      </w:r>
      <w:r w:rsidR="00C8266F">
        <w:t>Ephron, 2009</w:t>
      </w:r>
      <w:r w:rsidR="00127221">
        <w:t>,</w:t>
      </w:r>
      <w:r w:rsidR="00C8266F">
        <w:t xml:space="preserve"> 123 min.)</w:t>
      </w:r>
    </w:p>
    <w:p w14:paraId="38F268F1" w14:textId="45491FF6" w:rsidR="008F31DA" w:rsidRDefault="008F31DA" w:rsidP="002B0A23">
      <w:pPr>
        <w:pStyle w:val="a"/>
      </w:pPr>
      <w:r>
        <w:tab/>
      </w:r>
      <w:r>
        <w:tab/>
      </w:r>
      <w:r w:rsidR="005804C3">
        <w:rPr>
          <w:i/>
        </w:rPr>
        <w:t xml:space="preserve">Jennifer’s Body </w:t>
      </w:r>
      <w:r w:rsidR="005804C3">
        <w:t>(Karen Kusama, 2009, 102 min.)</w:t>
      </w:r>
    </w:p>
    <w:p w14:paraId="293DDCB7" w14:textId="77777777" w:rsidR="005804C3" w:rsidRPr="005804C3" w:rsidRDefault="005804C3" w:rsidP="002B0A23">
      <w:pPr>
        <w:pStyle w:val="a"/>
      </w:pPr>
    </w:p>
    <w:p w14:paraId="1F795150" w14:textId="77777777" w:rsidR="00CD7FED" w:rsidRDefault="00CD7FED" w:rsidP="00660AC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</w:rPr>
      </w:pPr>
    </w:p>
    <w:p w14:paraId="7396272A" w14:textId="1B525D8C" w:rsidR="00565C9E" w:rsidRDefault="00A11BDC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b/>
        </w:rPr>
        <w:t>10/28</w:t>
      </w:r>
      <w:r>
        <w:rPr>
          <w:b/>
        </w:rPr>
        <w:tab/>
      </w:r>
      <w:r w:rsidR="00565C9E">
        <w:rPr>
          <w:rFonts w:ascii="Times" w:hAnsi="Times"/>
          <w:b/>
          <w:lang w:eastAsia="ja-JP"/>
        </w:rPr>
        <w:t>Week 8</w:t>
      </w:r>
      <w:r w:rsidR="00565C9E" w:rsidRPr="00350631">
        <w:rPr>
          <w:rFonts w:ascii="Times" w:hAnsi="Times"/>
          <w:b/>
          <w:lang w:eastAsia="ja-JP"/>
        </w:rPr>
        <w:t>:</w:t>
      </w:r>
      <w:r w:rsidR="00565C9E">
        <w:rPr>
          <w:rFonts w:ascii="Times" w:hAnsi="Times"/>
          <w:lang w:eastAsia="ja-JP"/>
        </w:rPr>
        <w:t xml:space="preserve"> </w:t>
      </w:r>
      <w:r w:rsidR="00565C9E" w:rsidRPr="00FD52CE">
        <w:rPr>
          <w:rFonts w:ascii="Times" w:hAnsi="Times"/>
          <w:b/>
          <w:lang w:eastAsia="ja-JP"/>
        </w:rPr>
        <w:t>Sundance: The Women</w:t>
      </w:r>
    </w:p>
    <w:p w14:paraId="626961E4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6C6FD401" w14:textId="19252D6A" w:rsidR="00D70F1C" w:rsidRDefault="00565C9E" w:rsidP="00D70F1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D70F1C">
        <w:rPr>
          <w:rFonts w:ascii="Times" w:hAnsi="Times"/>
          <w:lang w:eastAsia="ja-JP"/>
        </w:rPr>
        <w:t xml:space="preserve">Michael Newman, </w:t>
      </w:r>
      <w:r w:rsidR="00D70F1C">
        <w:rPr>
          <w:rFonts w:ascii="Times" w:hAnsi="Times"/>
          <w:i/>
          <w:lang w:eastAsia="ja-JP"/>
        </w:rPr>
        <w:t>Indie</w:t>
      </w:r>
      <w:r w:rsidR="00D70F1C">
        <w:rPr>
          <w:rFonts w:ascii="Times" w:hAnsi="Times"/>
          <w:lang w:eastAsia="ja-JP"/>
        </w:rPr>
        <w:t>, esp. parts 1&amp;2</w:t>
      </w:r>
      <w:r w:rsidR="00D70F1C">
        <w:rPr>
          <w:rFonts w:ascii="Times" w:hAnsi="Times"/>
          <w:i/>
          <w:lang w:eastAsia="ja-JP"/>
        </w:rPr>
        <w:t xml:space="preserve"> </w:t>
      </w:r>
      <w:r w:rsidR="00D70F1C">
        <w:rPr>
          <w:rFonts w:ascii="Times" w:hAnsi="Times"/>
          <w:lang w:eastAsia="ja-JP"/>
        </w:rPr>
        <w:tab/>
      </w:r>
    </w:p>
    <w:p w14:paraId="2E205B3C" w14:textId="77777777" w:rsidR="00565C9E" w:rsidRP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  <w:t xml:space="preserve">Sherry B. Ortner, “Introduction” and “Film Feminism” from </w:t>
      </w:r>
      <w:r>
        <w:rPr>
          <w:rFonts w:ascii="Times" w:hAnsi="Times"/>
          <w:i/>
          <w:lang w:eastAsia="ja-JP"/>
        </w:rPr>
        <w:t>Not Hollywood</w:t>
      </w:r>
    </w:p>
    <w:p w14:paraId="2B08A144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firstLine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Melissa Silverstein, </w:t>
      </w:r>
      <w:r>
        <w:rPr>
          <w:rFonts w:ascii="Times" w:hAnsi="Times"/>
          <w:i/>
          <w:lang w:eastAsia="ja-JP"/>
        </w:rPr>
        <w:t xml:space="preserve">In Her Voice </w:t>
      </w:r>
      <w:r>
        <w:rPr>
          <w:rFonts w:ascii="Times" w:hAnsi="Times"/>
          <w:lang w:eastAsia="ja-JP"/>
        </w:rPr>
        <w:t xml:space="preserve">(selections) </w:t>
      </w:r>
    </w:p>
    <w:p w14:paraId="051F7424" w14:textId="474B4DBC" w:rsidR="00565C9E" w:rsidRDefault="005804C3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Sundance/NYWIFT/Annenberg study, “Exploring the Barriers”</w:t>
      </w:r>
    </w:p>
    <w:p w14:paraId="09788587" w14:textId="77777777" w:rsidR="005804C3" w:rsidRDefault="005804C3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22B732AA" w14:textId="77777777" w:rsidR="00565C9E" w:rsidRPr="003B4101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Film: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Winter’s Bone </w:t>
      </w:r>
      <w:r>
        <w:rPr>
          <w:rFonts w:ascii="Times" w:hAnsi="Times"/>
          <w:lang w:eastAsia="ja-JP"/>
        </w:rPr>
        <w:t>(Deborah Granik, 2010, 100 min.)</w:t>
      </w:r>
    </w:p>
    <w:p w14:paraId="691F7654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770B54CC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Related films: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Gas, Food, Lodging </w:t>
      </w:r>
      <w:r>
        <w:rPr>
          <w:rFonts w:ascii="Times" w:hAnsi="Times"/>
          <w:lang w:eastAsia="ja-JP"/>
        </w:rPr>
        <w:t>(Allison Anders, 1992, 101 min.)</w:t>
      </w:r>
    </w:p>
    <w:p w14:paraId="08C0FF9D" w14:textId="77777777" w:rsidR="00565C9E" w:rsidRPr="00375D90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The Savages </w:t>
      </w:r>
      <w:r>
        <w:rPr>
          <w:rFonts w:ascii="Times" w:hAnsi="Times"/>
          <w:lang w:eastAsia="ja-JP"/>
        </w:rPr>
        <w:t xml:space="preserve">(Tamara Jenkins, </w:t>
      </w:r>
    </w:p>
    <w:p w14:paraId="6F1AD3EB" w14:textId="77777777" w:rsidR="00565C9E" w:rsidRPr="003B4101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 xml:space="preserve">Frozen River </w:t>
      </w:r>
      <w:r>
        <w:rPr>
          <w:rFonts w:ascii="Times" w:hAnsi="Times"/>
          <w:lang w:eastAsia="ja-JP"/>
        </w:rPr>
        <w:t>(Courtney Hunt, 2008, 97 min.)</w:t>
      </w:r>
    </w:p>
    <w:p w14:paraId="7340CCD0" w14:textId="77777777" w:rsidR="00565C9E" w:rsidRPr="00127221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i/>
          <w:lang w:eastAsia="ja-JP"/>
        </w:rPr>
      </w:pPr>
      <w:r>
        <w:rPr>
          <w:i/>
        </w:rPr>
        <w:t>The Kids A</w:t>
      </w:r>
      <w:r w:rsidRPr="009F1BF3">
        <w:rPr>
          <w:i/>
        </w:rPr>
        <w:t>re All Right</w:t>
      </w:r>
      <w:r>
        <w:t xml:space="preserve"> (Lisa Cholodenko, 2010, US, 106 min.)</w:t>
      </w:r>
    </w:p>
    <w:p w14:paraId="17FE3DE1" w14:textId="77777777" w:rsidR="00565C9E" w:rsidRPr="003B4101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 xml:space="preserve">Your Sister’s Sister </w:t>
      </w:r>
      <w:r>
        <w:rPr>
          <w:rFonts w:ascii="Times" w:hAnsi="Times"/>
          <w:lang w:eastAsia="ja-JP"/>
        </w:rPr>
        <w:t>(Lynn Shelton, 2011, 100 min.)</w:t>
      </w:r>
    </w:p>
    <w:p w14:paraId="41DB7EAE" w14:textId="77777777" w:rsidR="00565C9E" w:rsidRDefault="00565C9E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</w:rPr>
      </w:pPr>
    </w:p>
    <w:p w14:paraId="19AB20E5" w14:textId="77777777" w:rsidR="005804C3" w:rsidRDefault="005804C3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</w:rPr>
      </w:pPr>
    </w:p>
    <w:p w14:paraId="30C6D388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  <w:r w:rsidRPr="008557BC">
        <w:rPr>
          <w:rFonts w:ascii="Times" w:hAnsi="Times"/>
          <w:b/>
          <w:lang w:eastAsia="ja-JP"/>
        </w:rPr>
        <w:t>11/4</w:t>
      </w:r>
      <w:r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b/>
          <w:lang w:eastAsia="ja-JP"/>
        </w:rPr>
        <w:t>Week 9: No Class</w:t>
      </w:r>
    </w:p>
    <w:p w14:paraId="09F4F3D0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153A169B" w14:textId="7A13843A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Post abstracts and biblio</w:t>
      </w:r>
      <w:r w:rsidR="005804C3">
        <w:rPr>
          <w:rFonts w:ascii="Times" w:hAnsi="Times"/>
          <w:lang w:eastAsia="ja-JP"/>
        </w:rPr>
        <w:t xml:space="preserve">graphies to </w:t>
      </w:r>
      <w:r w:rsidR="00724BBD">
        <w:rPr>
          <w:rFonts w:ascii="Times" w:hAnsi="Times"/>
          <w:lang w:eastAsia="ja-JP"/>
        </w:rPr>
        <w:t>Blackboard</w:t>
      </w:r>
    </w:p>
    <w:p w14:paraId="74D47944" w14:textId="2A45AA08" w:rsidR="00565C9E" w:rsidRPr="00D70F1C" w:rsidRDefault="00D70F1C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Film: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The Bling Ring </w:t>
      </w:r>
      <w:r>
        <w:rPr>
          <w:rFonts w:ascii="Times" w:hAnsi="Times"/>
          <w:lang w:eastAsia="ja-JP"/>
        </w:rPr>
        <w:t>(Sofia Coppola, 2013, 90 min.)</w:t>
      </w:r>
    </w:p>
    <w:p w14:paraId="717DC1BB" w14:textId="77777777" w:rsidR="00565C9E" w:rsidRDefault="00565C9E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7FAEC92E" w14:textId="77777777" w:rsidR="00673958" w:rsidRDefault="00673958" w:rsidP="00565C9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5624B3F4" w14:textId="10728CD2" w:rsidR="003C409F" w:rsidRDefault="00565C9E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8557BC">
        <w:rPr>
          <w:rFonts w:ascii="Times" w:hAnsi="Times"/>
          <w:b/>
          <w:lang w:eastAsia="ja-JP"/>
        </w:rPr>
        <w:t>11/11</w:t>
      </w:r>
      <w:r>
        <w:rPr>
          <w:rFonts w:ascii="Times" w:hAnsi="Times"/>
          <w:lang w:eastAsia="ja-JP"/>
        </w:rPr>
        <w:tab/>
      </w:r>
      <w:r>
        <w:rPr>
          <w:b/>
        </w:rPr>
        <w:t>Week 10</w:t>
      </w:r>
      <w:r w:rsidR="0087567C" w:rsidRPr="00964063">
        <w:rPr>
          <w:b/>
        </w:rPr>
        <w:t xml:space="preserve">: </w:t>
      </w:r>
      <w:r w:rsidR="003C409F">
        <w:rPr>
          <w:rFonts w:ascii="Times" w:hAnsi="Times"/>
          <w:b/>
          <w:lang w:eastAsia="ja-JP"/>
        </w:rPr>
        <w:t>The New Director Study</w:t>
      </w:r>
    </w:p>
    <w:p w14:paraId="5918864F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D16A45A" w14:textId="77777777" w:rsidR="00A11BDC" w:rsidRDefault="00A11BDC" w:rsidP="00A11BDC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Catherine Grant, </w:t>
      </w:r>
      <w:r>
        <w:t>“Feminist Theories of Women’s Film Authorship”</w:t>
      </w:r>
      <w:r w:rsidRPr="009724D2">
        <w:t xml:space="preserve"> </w:t>
      </w:r>
      <w:r>
        <w:rPr>
          <w:rFonts w:ascii="Times" w:hAnsi="Times"/>
          <w:lang w:eastAsia="ja-JP"/>
        </w:rPr>
        <w:t xml:space="preserve"> </w:t>
      </w:r>
    </w:p>
    <w:p w14:paraId="2809730E" w14:textId="5BC60A27" w:rsidR="003C409F" w:rsidRDefault="00B634E2" w:rsidP="00AD3515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Claire Perkins, </w:t>
      </w:r>
      <w:r w:rsidR="0012128C">
        <w:rPr>
          <w:rFonts w:ascii="Times" w:hAnsi="Times"/>
          <w:lang w:eastAsia="ja-JP"/>
        </w:rPr>
        <w:t>“Beyond Indiewood</w:t>
      </w:r>
      <w:r w:rsidR="00C8266F">
        <w:rPr>
          <w:rFonts w:ascii="Times" w:hAnsi="Times"/>
          <w:lang w:eastAsia="ja-JP"/>
        </w:rPr>
        <w:t>: The Everyday Ethics of Nicole Holofcener</w:t>
      </w:r>
      <w:r w:rsidR="0012128C">
        <w:rPr>
          <w:rFonts w:ascii="Times" w:hAnsi="Times"/>
          <w:lang w:eastAsia="ja-JP"/>
        </w:rPr>
        <w:t>”</w:t>
      </w:r>
      <w:r w:rsidR="003C409F">
        <w:rPr>
          <w:rFonts w:ascii="Times" w:hAnsi="Times"/>
          <w:lang w:eastAsia="ja-JP"/>
        </w:rPr>
        <w:t xml:space="preserve"> </w:t>
      </w:r>
    </w:p>
    <w:p w14:paraId="5A7B51B2" w14:textId="77777777" w:rsidR="003C409F" w:rsidRDefault="003C409F" w:rsidP="00AD3515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Belinda Smaill, “Sofia Coppola: Reading the Director”</w:t>
      </w:r>
    </w:p>
    <w:p w14:paraId="7732802B" w14:textId="4D67BF7F" w:rsidR="00B5595A" w:rsidRDefault="00B5595A" w:rsidP="00B5595A">
      <w:pPr>
        <w:pStyle w:val="a"/>
      </w:pPr>
      <w:r>
        <w:tab/>
      </w:r>
      <w:r>
        <w:tab/>
        <w:t>Miranda Banks, “Gender Below the Line: Defining Feminist Production Studies</w:t>
      </w:r>
      <w:r w:rsidR="005804C3">
        <w:t>”</w:t>
      </w:r>
    </w:p>
    <w:p w14:paraId="768AD8DA" w14:textId="77777777" w:rsidR="00A11BDC" w:rsidRDefault="00A11BDC" w:rsidP="00AD3515">
      <w:pPr>
        <w:pStyle w:val="a"/>
        <w:ind w:left="1440"/>
        <w:rPr>
          <w:i/>
        </w:rPr>
      </w:pPr>
    </w:p>
    <w:p w14:paraId="5149EF79" w14:textId="1C74D624" w:rsidR="005A1E4D" w:rsidRPr="00235B67" w:rsidRDefault="005A1E4D" w:rsidP="005A1E4D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Film: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i/>
          <w:lang w:eastAsia="ja-JP"/>
        </w:rPr>
        <w:t xml:space="preserve">Lovely and Amazing </w:t>
      </w:r>
      <w:r>
        <w:rPr>
          <w:rFonts w:ascii="Times" w:hAnsi="Times"/>
          <w:lang w:eastAsia="ja-JP"/>
        </w:rPr>
        <w:t>(Nicole Holofcener, 2001, 91 min.)</w:t>
      </w:r>
    </w:p>
    <w:p w14:paraId="027CCB74" w14:textId="77777777" w:rsidR="0013197D" w:rsidRDefault="0013197D" w:rsidP="00AD3515">
      <w:pPr>
        <w:pStyle w:val="a"/>
        <w:ind w:left="1440"/>
        <w:rPr>
          <w:i/>
        </w:rPr>
      </w:pPr>
    </w:p>
    <w:p w14:paraId="77C83A89" w14:textId="77777777" w:rsidR="0013197D" w:rsidRDefault="0013197D" w:rsidP="0013197D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Related films</w:t>
      </w:r>
      <w:r w:rsidRPr="00235B67">
        <w:rPr>
          <w:rFonts w:ascii="Times" w:hAnsi="Times"/>
          <w:lang w:eastAsia="ja-JP"/>
        </w:rPr>
        <w:t>:</w:t>
      </w:r>
      <w:r w:rsidRPr="00235B67">
        <w:rPr>
          <w:rFonts w:ascii="Times" w:hAnsi="Times"/>
          <w:i/>
          <w:lang w:eastAsia="ja-JP"/>
        </w:rPr>
        <w:tab/>
      </w:r>
      <w:r>
        <w:rPr>
          <w:rFonts w:ascii="Times" w:hAnsi="Times"/>
          <w:i/>
          <w:lang w:eastAsia="ja-JP"/>
        </w:rPr>
        <w:t xml:space="preserve">Blue Steel </w:t>
      </w:r>
      <w:r>
        <w:rPr>
          <w:rFonts w:ascii="Times" w:hAnsi="Times"/>
          <w:lang w:eastAsia="ja-JP"/>
        </w:rPr>
        <w:t>(Kathryn Bigelow, 1989, 102 min.)</w:t>
      </w:r>
    </w:p>
    <w:p w14:paraId="513C57FD" w14:textId="1E80AB84" w:rsidR="00127221" w:rsidRDefault="00B5595A" w:rsidP="0055021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C8266F" w:rsidRPr="00B5595A">
        <w:rPr>
          <w:rFonts w:ascii="Times" w:hAnsi="Times"/>
          <w:i/>
          <w:lang w:eastAsia="ja-JP"/>
        </w:rPr>
        <w:t>Marie Antoinette</w:t>
      </w:r>
      <w:r>
        <w:rPr>
          <w:rFonts w:ascii="Times" w:hAnsi="Times"/>
          <w:i/>
          <w:lang w:eastAsia="ja-JP"/>
        </w:rPr>
        <w:t xml:space="preserve"> </w:t>
      </w:r>
      <w:r>
        <w:rPr>
          <w:rFonts w:ascii="Times" w:hAnsi="Times"/>
          <w:lang w:eastAsia="ja-JP"/>
        </w:rPr>
        <w:t>(Sofia Coppola, 2006, 123 min.)</w:t>
      </w:r>
    </w:p>
    <w:p w14:paraId="200770A8" w14:textId="77777777" w:rsidR="00B5595A" w:rsidRDefault="00B5595A" w:rsidP="0055021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235B67">
        <w:rPr>
          <w:rFonts w:ascii="Times" w:hAnsi="Times"/>
          <w:i/>
          <w:lang w:eastAsia="ja-JP"/>
        </w:rPr>
        <w:t>Tiny Furniture</w:t>
      </w:r>
      <w:r w:rsidRPr="00235B67">
        <w:rPr>
          <w:rFonts w:ascii="Times" w:hAnsi="Times"/>
          <w:lang w:eastAsia="ja-JP"/>
        </w:rPr>
        <w:t xml:space="preserve"> (Lena Dunham, 2010, 98 min.)</w:t>
      </w:r>
    </w:p>
    <w:p w14:paraId="6C27CAFE" w14:textId="77777777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05C1272" w14:textId="77777777" w:rsidR="008557BC" w:rsidRDefault="008557BC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</w:p>
    <w:p w14:paraId="4DA374CC" w14:textId="70F6AD92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  <w:r w:rsidRPr="008557BC">
        <w:rPr>
          <w:rFonts w:ascii="Times" w:hAnsi="Times"/>
          <w:b/>
          <w:lang w:eastAsia="ja-JP"/>
        </w:rPr>
        <w:t>11/18</w:t>
      </w:r>
      <w:r w:rsidR="008557BC">
        <w:rPr>
          <w:rFonts w:ascii="Times" w:hAnsi="Times"/>
          <w:b/>
          <w:lang w:eastAsia="ja-JP"/>
        </w:rPr>
        <w:tab/>
        <w:t>Week 11</w:t>
      </w:r>
      <w:r w:rsidRPr="009F1BF3">
        <w:rPr>
          <w:rFonts w:ascii="Times" w:hAnsi="Times"/>
          <w:b/>
          <w:lang w:eastAsia="ja-JP"/>
        </w:rPr>
        <w:t xml:space="preserve">: </w:t>
      </w:r>
      <w:r w:rsidR="00B5595A">
        <w:rPr>
          <w:rFonts w:ascii="Times" w:hAnsi="Times"/>
          <w:b/>
          <w:lang w:eastAsia="ja-JP"/>
        </w:rPr>
        <w:t xml:space="preserve">American Indies </w:t>
      </w:r>
      <w:r w:rsidR="00565C9E">
        <w:rPr>
          <w:rFonts w:ascii="Times" w:hAnsi="Times"/>
          <w:b/>
          <w:lang w:eastAsia="ja-JP"/>
        </w:rPr>
        <w:t>in the</w:t>
      </w:r>
      <w:r w:rsidR="00B5595A">
        <w:rPr>
          <w:rFonts w:ascii="Times" w:hAnsi="Times"/>
          <w:b/>
          <w:lang w:eastAsia="ja-JP"/>
        </w:rPr>
        <w:t xml:space="preserve"> World </w:t>
      </w:r>
    </w:p>
    <w:p w14:paraId="12C4A023" w14:textId="77777777" w:rsidR="00EB395E" w:rsidRPr="009F1BF3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</w:p>
    <w:p w14:paraId="1C401304" w14:textId="7AB676D6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ab/>
        <w:t>Butler, chapter 3</w:t>
      </w:r>
      <w:r w:rsidR="005D61C3">
        <w:t xml:space="preserve"> (skim) and Afterword</w:t>
      </w:r>
    </w:p>
    <w:p w14:paraId="16268F26" w14:textId="77777777" w:rsidR="00EB395E" w:rsidRDefault="00EB395E" w:rsidP="00EB395E">
      <w:pPr>
        <w:spacing w:after="0"/>
        <w:ind w:left="1440" w:hanging="1440"/>
      </w:pPr>
      <w:r>
        <w:tab/>
      </w:r>
      <w:r>
        <w:tab/>
        <w:t>Lucia Nagib, “Towards a Positive Definition of World Cinema”</w:t>
      </w:r>
    </w:p>
    <w:p w14:paraId="604E50C9" w14:textId="77777777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ab/>
        <w:t>Ella Shohat, “Post Third-World</w:t>
      </w:r>
      <w:r w:rsidRPr="009F1BF3">
        <w:t xml:space="preserve">ist </w:t>
      </w:r>
      <w:r>
        <w:t>Culture”</w:t>
      </w:r>
    </w:p>
    <w:p w14:paraId="377E20C3" w14:textId="77777777" w:rsidR="00EB395E" w:rsidRPr="002B4B48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i/>
        </w:rPr>
      </w:pPr>
      <w:r>
        <w:tab/>
        <w:t xml:space="preserve">Fredric Jameson, from </w:t>
      </w:r>
      <w:r>
        <w:rPr>
          <w:i/>
        </w:rPr>
        <w:t>Geo-Political Aesthetics</w:t>
      </w:r>
    </w:p>
    <w:p w14:paraId="7CBBA856" w14:textId="77777777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tab/>
      </w:r>
      <w:r>
        <w:rPr>
          <w:rFonts w:ascii="Times" w:hAnsi="Times"/>
          <w:lang w:eastAsia="ja-JP"/>
        </w:rPr>
        <w:t>A. O. Scott, “Neo-neorealism”</w:t>
      </w:r>
    </w:p>
    <w:p w14:paraId="4635E0BB" w14:textId="6047F33C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Dan Kios</w:t>
      </w:r>
      <w:r w:rsidR="00BF41EA">
        <w:rPr>
          <w:rFonts w:ascii="Times" w:hAnsi="Times"/>
          <w:lang w:eastAsia="ja-JP"/>
        </w:rPr>
        <w:t>,</w:t>
      </w:r>
      <w:r>
        <w:rPr>
          <w:rFonts w:ascii="Times" w:hAnsi="Times"/>
          <w:lang w:eastAsia="ja-JP"/>
        </w:rPr>
        <w:t xml:space="preserve"> “Eating Your Cultural Vegetables”</w:t>
      </w:r>
    </w:p>
    <w:p w14:paraId="1BFB3895" w14:textId="77777777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Patricia White, “Watching Women’s Films”</w:t>
      </w:r>
    </w:p>
    <w:p w14:paraId="0FB66D05" w14:textId="77777777" w:rsidR="00EB395E" w:rsidRDefault="00EB395E" w:rsidP="00EB395E">
      <w:pPr>
        <w:ind w:left="1440" w:hanging="1440"/>
        <w:rPr>
          <w:i/>
        </w:rPr>
      </w:pPr>
      <w:r>
        <w:tab/>
      </w:r>
      <w:r>
        <w:tab/>
        <w:t xml:space="preserve">Patricia White, Introduction to </w:t>
      </w:r>
      <w:r>
        <w:rPr>
          <w:i/>
        </w:rPr>
        <w:t>Women’s Cinema/World Cinema</w:t>
      </w:r>
    </w:p>
    <w:p w14:paraId="1C86B2C0" w14:textId="77777777" w:rsidR="00375D90" w:rsidRPr="008969F0" w:rsidRDefault="00375D90" w:rsidP="00375D90">
      <w:r>
        <w:t>Film:</w:t>
      </w:r>
      <w:r>
        <w:tab/>
      </w:r>
      <w:r>
        <w:tab/>
      </w:r>
      <w:r w:rsidRPr="008969F0">
        <w:rPr>
          <w:i/>
        </w:rPr>
        <w:t xml:space="preserve">Meek’s Cutoff </w:t>
      </w:r>
      <w:r>
        <w:t>(Kelly Reichardt, 2010, 104 min.)</w:t>
      </w:r>
    </w:p>
    <w:p w14:paraId="648117D4" w14:textId="645D9129" w:rsidR="00EB395E" w:rsidRDefault="00375D90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Related films</w:t>
      </w:r>
      <w:r w:rsidR="00EB395E">
        <w:rPr>
          <w:rFonts w:ascii="Times" w:hAnsi="Times"/>
          <w:lang w:eastAsia="ja-JP"/>
        </w:rPr>
        <w:t xml:space="preserve">: </w:t>
      </w:r>
      <w:r w:rsidR="00EB395E">
        <w:rPr>
          <w:rFonts w:ascii="Times" w:hAnsi="Times"/>
          <w:lang w:eastAsia="ja-JP"/>
        </w:rPr>
        <w:tab/>
      </w:r>
      <w:r w:rsidR="00EB395E">
        <w:rPr>
          <w:rFonts w:ascii="Times" w:hAnsi="Times"/>
          <w:i/>
          <w:lang w:eastAsia="ja-JP"/>
        </w:rPr>
        <w:t xml:space="preserve">Wendy and Lucy </w:t>
      </w:r>
      <w:r w:rsidR="00EB395E">
        <w:rPr>
          <w:rFonts w:ascii="Times" w:hAnsi="Times"/>
          <w:lang w:eastAsia="ja-JP"/>
        </w:rPr>
        <w:t xml:space="preserve">(Kelly Reichart, 2008, 80 min.) </w:t>
      </w:r>
    </w:p>
    <w:p w14:paraId="477C1700" w14:textId="77777777" w:rsidR="00EB395E" w:rsidRDefault="00EB395E" w:rsidP="00EB39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ind w:left="1440" w:hanging="1440"/>
        <w:rPr>
          <w:rFonts w:ascii="Times" w:hAnsi="Times"/>
          <w:lang w:eastAsia="ja-JP"/>
        </w:rPr>
      </w:pPr>
      <w:r>
        <w:rPr>
          <w:i/>
        </w:rPr>
        <w:tab/>
      </w:r>
      <w:r>
        <w:rPr>
          <w:rFonts w:ascii="Times" w:hAnsi="Times"/>
          <w:i/>
          <w:lang w:eastAsia="ja-JP"/>
        </w:rPr>
        <w:t>Treeless Mountain</w:t>
      </w:r>
      <w:r>
        <w:rPr>
          <w:rFonts w:ascii="Times" w:hAnsi="Times"/>
          <w:lang w:eastAsia="ja-JP"/>
        </w:rPr>
        <w:t xml:space="preserve"> (So Yong Kim, 2008, 89 min.)</w:t>
      </w:r>
    </w:p>
    <w:p w14:paraId="584EE308" w14:textId="77777777" w:rsidR="00673958" w:rsidRDefault="00EB395E" w:rsidP="008557BC">
      <w:pPr>
        <w:rPr>
          <w:rFonts w:ascii="Times" w:hAnsi="Times"/>
          <w:lang w:eastAsia="ja-JP"/>
        </w:rPr>
      </w:pPr>
      <w:r>
        <w:rPr>
          <w:i/>
        </w:rPr>
        <w:tab/>
      </w:r>
      <w:r>
        <w:rPr>
          <w:i/>
        </w:rPr>
        <w:tab/>
      </w:r>
      <w:r w:rsidR="00673958">
        <w:rPr>
          <w:rFonts w:ascii="Times" w:hAnsi="Times"/>
          <w:i/>
          <w:lang w:eastAsia="ja-JP"/>
        </w:rPr>
        <w:t xml:space="preserve">Amreeka </w:t>
      </w:r>
      <w:r w:rsidR="00673958">
        <w:rPr>
          <w:rFonts w:ascii="Times" w:hAnsi="Times"/>
          <w:lang w:eastAsia="ja-JP"/>
        </w:rPr>
        <w:t xml:space="preserve">(Cherien Dabis, 2009, 96 min.) </w:t>
      </w:r>
    </w:p>
    <w:p w14:paraId="7976099F" w14:textId="74CF90DA" w:rsidR="008557BC" w:rsidRPr="008557BC" w:rsidRDefault="00673958" w:rsidP="008557BC"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EB395E">
        <w:rPr>
          <w:i/>
        </w:rPr>
        <w:t xml:space="preserve">Mosquita y Mari </w:t>
      </w:r>
      <w:r w:rsidR="00EB395E">
        <w:t>(Aurora Guerrero, 2012</w:t>
      </w:r>
      <w:r w:rsidR="00B5595A">
        <w:t>, 85 min.</w:t>
      </w:r>
      <w:r w:rsidR="00D70F1C">
        <w:t>)</w:t>
      </w:r>
    </w:p>
    <w:p w14:paraId="426DAC9B" w14:textId="77777777" w:rsidR="00565C9E" w:rsidRDefault="00565C9E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29ECD77D" w14:textId="3E4F5FC7" w:rsidR="003C409F" w:rsidRPr="003C409F" w:rsidRDefault="00EB395E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8557BC">
        <w:rPr>
          <w:rFonts w:ascii="Times" w:hAnsi="Times"/>
          <w:b/>
          <w:lang w:eastAsia="ja-JP"/>
        </w:rPr>
        <w:t>11/25</w:t>
      </w:r>
      <w:r w:rsidR="00735EF7">
        <w:rPr>
          <w:rFonts w:ascii="Times" w:hAnsi="Times"/>
          <w:lang w:eastAsia="ja-JP"/>
        </w:rPr>
        <w:tab/>
      </w:r>
      <w:r>
        <w:rPr>
          <w:rFonts w:ascii="Times" w:hAnsi="Times"/>
          <w:b/>
          <w:lang w:eastAsia="ja-JP"/>
        </w:rPr>
        <w:t>Week 12</w:t>
      </w:r>
      <w:r w:rsidR="00AF192C" w:rsidRPr="00AF192C">
        <w:rPr>
          <w:rFonts w:ascii="Times" w:hAnsi="Times"/>
          <w:b/>
          <w:lang w:eastAsia="ja-JP"/>
        </w:rPr>
        <w:t>:</w:t>
      </w:r>
      <w:r w:rsidR="00350631">
        <w:rPr>
          <w:rFonts w:ascii="Times" w:hAnsi="Times"/>
          <w:b/>
          <w:lang w:eastAsia="ja-JP"/>
        </w:rPr>
        <w:t xml:space="preserve"> </w:t>
      </w:r>
      <w:r w:rsidR="003C409F">
        <w:rPr>
          <w:rFonts w:ascii="Times" w:hAnsi="Times"/>
          <w:b/>
          <w:lang w:eastAsia="ja-JP"/>
        </w:rPr>
        <w:t xml:space="preserve">Haptic </w:t>
      </w:r>
      <w:r w:rsidR="005A1E4D">
        <w:rPr>
          <w:rFonts w:ascii="Times" w:hAnsi="Times"/>
          <w:b/>
          <w:lang w:eastAsia="ja-JP"/>
        </w:rPr>
        <w:t>Cinema</w:t>
      </w:r>
    </w:p>
    <w:p w14:paraId="7E13B019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5457992E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tab/>
      </w:r>
      <w:r>
        <w:rPr>
          <w:rFonts w:ascii="Times" w:hAnsi="Times"/>
          <w:lang w:eastAsia="ja-JP"/>
        </w:rPr>
        <w:t xml:space="preserve">Alison Butler, ch. 2, 57-77 </w:t>
      </w:r>
    </w:p>
    <w:p w14:paraId="3F9C5B58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Laura Marks, “Video Haptics and Erotics”</w:t>
      </w:r>
    </w:p>
    <w:p w14:paraId="6C690C71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b/>
        </w:rPr>
      </w:pPr>
      <w:r>
        <w:rPr>
          <w:rFonts w:ascii="Times" w:hAnsi="Times"/>
          <w:lang w:eastAsia="ja-JP"/>
        </w:rPr>
        <w:tab/>
      </w:r>
      <w:r>
        <w:t>Julia Bryson-Wilson, “Some Kind of Grace: An Interview with Miranda July</w:t>
      </w:r>
      <w:r>
        <w:rPr>
          <w:b/>
        </w:rPr>
        <w:tab/>
      </w:r>
    </w:p>
    <w:p w14:paraId="150F4436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i/>
          <w:lang w:eastAsia="ja-JP"/>
        </w:rPr>
        <w:tab/>
      </w:r>
      <w:r>
        <w:rPr>
          <w:rFonts w:ascii="Times" w:hAnsi="Times"/>
          <w:lang w:eastAsia="ja-JP"/>
        </w:rPr>
        <w:t xml:space="preserve">Lauren Berlant from </w:t>
      </w:r>
      <w:r w:rsidRPr="00B7444D">
        <w:rPr>
          <w:rFonts w:ascii="Times" w:hAnsi="Times"/>
          <w:i/>
          <w:lang w:eastAsia="ja-JP"/>
        </w:rPr>
        <w:t>Cruel Optimism</w:t>
      </w:r>
    </w:p>
    <w:p w14:paraId="40E78626" w14:textId="77777777" w:rsidR="005D61C3" w:rsidRDefault="005D61C3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i/>
          <w:lang w:eastAsia="ja-JP"/>
        </w:rPr>
      </w:pPr>
    </w:p>
    <w:p w14:paraId="2DF52148" w14:textId="0D122CAF" w:rsidR="003C409F" w:rsidRPr="005B36A0" w:rsidRDefault="005D61C3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Films:</w:t>
      </w:r>
      <w:r w:rsidR="003C409F">
        <w:rPr>
          <w:rFonts w:ascii="Times" w:hAnsi="Times"/>
          <w:i/>
          <w:lang w:eastAsia="ja-JP"/>
        </w:rPr>
        <w:tab/>
        <w:t xml:space="preserve">It Wasn’t Love </w:t>
      </w:r>
      <w:r w:rsidR="003C409F">
        <w:rPr>
          <w:rFonts w:ascii="Times" w:hAnsi="Times"/>
          <w:lang w:eastAsia="ja-JP"/>
        </w:rPr>
        <w:t>(Sadie Benning, 1992, 20 min., video)</w:t>
      </w:r>
    </w:p>
    <w:p w14:paraId="300AA27F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rPr>
          <w:rFonts w:ascii="Times" w:hAnsi="Times"/>
          <w:lang w:eastAsia="ja-JP"/>
        </w:rPr>
        <w:tab/>
      </w:r>
      <w:r>
        <w:rPr>
          <w:i/>
        </w:rPr>
        <w:t xml:space="preserve">Fuses </w:t>
      </w:r>
      <w:r>
        <w:t>(Carolee Schneeman, 1967, 22 min.)</w:t>
      </w:r>
    </w:p>
    <w:p w14:paraId="2308A5B9" w14:textId="77777777" w:rsidR="003C409F" w:rsidRDefault="003C409F" w:rsidP="003C409F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ab/>
      </w:r>
      <w:r>
        <w:rPr>
          <w:i/>
        </w:rPr>
        <w:t xml:space="preserve">Dyketactics </w:t>
      </w:r>
      <w:r>
        <w:t>(Barbara Hammer, 1979, 4 min.)</w:t>
      </w:r>
    </w:p>
    <w:p w14:paraId="52632290" w14:textId="653AF5A7" w:rsidR="00350631" w:rsidRPr="008557BC" w:rsidRDefault="003C409F" w:rsidP="0037790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</w:pPr>
      <w:r>
        <w:tab/>
      </w:r>
      <w:r>
        <w:rPr>
          <w:i/>
        </w:rPr>
        <w:t xml:space="preserve">You and Me and Everyone We Know </w:t>
      </w:r>
      <w:r>
        <w:t>(Miranda July, 2005, 90 min.)</w:t>
      </w:r>
    </w:p>
    <w:p w14:paraId="21EEE3C2" w14:textId="77777777" w:rsidR="008557BC" w:rsidRDefault="008557BC" w:rsidP="0037790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64A44604" w14:textId="77777777" w:rsidR="008557BC" w:rsidRDefault="008557BC" w:rsidP="0037790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b/>
          <w:lang w:eastAsia="ja-JP"/>
        </w:rPr>
      </w:pPr>
    </w:p>
    <w:p w14:paraId="0FE6A115" w14:textId="2A6B7318" w:rsidR="002B0A23" w:rsidRDefault="00EB395E" w:rsidP="00377904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40"/>
        </w:tabs>
        <w:rPr>
          <w:rFonts w:ascii="Times" w:hAnsi="Times"/>
          <w:lang w:eastAsia="ja-JP"/>
        </w:rPr>
      </w:pPr>
      <w:r w:rsidRPr="00BF41EA">
        <w:rPr>
          <w:rFonts w:ascii="Times" w:hAnsi="Times"/>
          <w:b/>
          <w:lang w:eastAsia="ja-JP"/>
        </w:rPr>
        <w:t>12/02</w:t>
      </w:r>
      <w:r w:rsidR="00AF192C">
        <w:rPr>
          <w:rFonts w:ascii="Times" w:hAnsi="Times"/>
          <w:lang w:eastAsia="ja-JP"/>
        </w:rPr>
        <w:tab/>
      </w:r>
      <w:r>
        <w:rPr>
          <w:rFonts w:ascii="Times" w:hAnsi="Times"/>
          <w:b/>
          <w:lang w:eastAsia="ja-JP"/>
        </w:rPr>
        <w:t>Week 13</w:t>
      </w:r>
      <w:r w:rsidR="00AF192C" w:rsidRPr="00AF192C">
        <w:rPr>
          <w:rFonts w:ascii="Times" w:hAnsi="Times"/>
          <w:b/>
          <w:lang w:eastAsia="ja-JP"/>
        </w:rPr>
        <w:t>:</w:t>
      </w:r>
      <w:r w:rsidR="00256F93">
        <w:rPr>
          <w:rFonts w:ascii="Times" w:hAnsi="Times"/>
          <w:b/>
          <w:lang w:eastAsia="ja-JP"/>
        </w:rPr>
        <w:t xml:space="preserve"> </w:t>
      </w:r>
      <w:r w:rsidR="00375D90">
        <w:rPr>
          <w:rFonts w:ascii="Times" w:hAnsi="Times"/>
          <w:b/>
          <w:lang w:eastAsia="ja-JP"/>
        </w:rPr>
        <w:t>Blurred Lines</w:t>
      </w:r>
    </w:p>
    <w:p w14:paraId="72FE331E" w14:textId="77777777" w:rsidR="008969F0" w:rsidRDefault="008969F0" w:rsidP="008557BC">
      <w:pPr>
        <w:pStyle w:val="a"/>
        <w:rPr>
          <w:rFonts w:ascii="Times" w:hAnsi="Times"/>
          <w:lang w:eastAsia="ja-JP"/>
        </w:rPr>
      </w:pPr>
    </w:p>
    <w:p w14:paraId="44DC74C5" w14:textId="3CD0DB54" w:rsidR="008969F0" w:rsidRDefault="008969F0" w:rsidP="008969F0">
      <w:pPr>
        <w:pStyle w:val="a"/>
        <w:ind w:left="720" w:firstLine="720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 xml:space="preserve">Tim Corrigan, </w:t>
      </w:r>
      <w:r w:rsidR="00D377C0">
        <w:rPr>
          <w:rFonts w:ascii="Times" w:hAnsi="Times"/>
          <w:lang w:eastAsia="ja-JP"/>
        </w:rPr>
        <w:t xml:space="preserve">from </w:t>
      </w:r>
      <w:r>
        <w:rPr>
          <w:rFonts w:ascii="Times" w:hAnsi="Times"/>
          <w:i/>
          <w:lang w:eastAsia="ja-JP"/>
        </w:rPr>
        <w:t>The Essay Film</w:t>
      </w:r>
    </w:p>
    <w:p w14:paraId="7995281E" w14:textId="352BC5CA" w:rsidR="00D377C0" w:rsidRPr="00D377C0" w:rsidRDefault="0065781F" w:rsidP="0065781F">
      <w:pPr>
        <w:pStyle w:val="a"/>
        <w:ind w:left="1440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>Julia Lesage, “Women’s Fragmented Consciousness in Feminist Experimental Autobiographical Video”</w:t>
      </w:r>
    </w:p>
    <w:p w14:paraId="048385D0" w14:textId="385E57BC" w:rsidR="00565C9E" w:rsidRDefault="00565C9E" w:rsidP="008557BC">
      <w:pPr>
        <w:pStyle w:val="a"/>
        <w:rPr>
          <w:rFonts w:ascii="Times" w:hAnsi="Times"/>
          <w:i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886C6B">
        <w:rPr>
          <w:rFonts w:ascii="Times" w:hAnsi="Times"/>
          <w:lang w:eastAsia="ja-JP"/>
        </w:rPr>
        <w:t>Patricia Zimmerman, “Reinventing Amateurism”</w:t>
      </w:r>
    </w:p>
    <w:p w14:paraId="6F980D9F" w14:textId="77777777" w:rsidR="005804C3" w:rsidRPr="005804C3" w:rsidRDefault="005804C3" w:rsidP="008557BC">
      <w:pPr>
        <w:pStyle w:val="a"/>
        <w:rPr>
          <w:rFonts w:ascii="Times" w:hAnsi="Times"/>
          <w:i/>
          <w:lang w:eastAsia="ja-JP"/>
        </w:rPr>
      </w:pPr>
    </w:p>
    <w:p w14:paraId="45B8FFD2" w14:textId="77777777" w:rsidR="008557BC" w:rsidRDefault="008557BC" w:rsidP="008557BC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Film:</w:t>
      </w: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Pr="002B4B48">
        <w:rPr>
          <w:rFonts w:ascii="Times" w:hAnsi="Times"/>
          <w:i/>
          <w:lang w:eastAsia="ja-JP"/>
        </w:rPr>
        <w:t>Stories We Tell</w:t>
      </w:r>
      <w:r>
        <w:rPr>
          <w:rFonts w:ascii="Times" w:hAnsi="Times"/>
          <w:lang w:eastAsia="ja-JP"/>
        </w:rPr>
        <w:t xml:space="preserve"> (Sarah Polley, Canada, 2012, 108 min.)</w:t>
      </w:r>
    </w:p>
    <w:p w14:paraId="62CCA650" w14:textId="77777777" w:rsidR="00375D90" w:rsidRDefault="00375D90" w:rsidP="008969F0">
      <w:pPr>
        <w:pStyle w:val="a"/>
        <w:ind w:left="720" w:firstLine="720"/>
        <w:rPr>
          <w:rFonts w:ascii="Times" w:hAnsi="Times"/>
          <w:i/>
          <w:lang w:eastAsia="ja-JP"/>
        </w:rPr>
      </w:pPr>
    </w:p>
    <w:p w14:paraId="59EF9548" w14:textId="6D0093BE" w:rsidR="00D377C0" w:rsidRDefault="008557BC" w:rsidP="00D377C0">
      <w:pPr>
        <w:pStyle w:val="a"/>
      </w:pPr>
      <w:r>
        <w:t>Related film:</w:t>
      </w:r>
      <w:r>
        <w:tab/>
      </w:r>
      <w:r w:rsidR="00D377C0">
        <w:rPr>
          <w:i/>
        </w:rPr>
        <w:t>Daughter Rite</w:t>
      </w:r>
      <w:r w:rsidR="00D377C0">
        <w:t xml:space="preserve"> (Michelle Citron, 1980, 53 min.)</w:t>
      </w:r>
    </w:p>
    <w:p w14:paraId="4A30CA32" w14:textId="77777777" w:rsidR="008557BC" w:rsidRDefault="00375D90" w:rsidP="00AF192C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</w:p>
    <w:p w14:paraId="7A6E40A9" w14:textId="4CC9C8D7" w:rsidR="00350631" w:rsidRDefault="00375D90" w:rsidP="008557BC">
      <w:pPr>
        <w:pStyle w:val="a"/>
        <w:ind w:left="720" w:firstLine="72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Presentations</w:t>
      </w:r>
    </w:p>
    <w:p w14:paraId="6372C1D3" w14:textId="77777777" w:rsidR="00375D90" w:rsidRDefault="00375D90" w:rsidP="00AF192C">
      <w:pPr>
        <w:pStyle w:val="a"/>
        <w:rPr>
          <w:rFonts w:ascii="Times" w:hAnsi="Times"/>
          <w:lang w:eastAsia="ja-JP"/>
        </w:rPr>
      </w:pPr>
    </w:p>
    <w:p w14:paraId="0D1EFEAB" w14:textId="77777777" w:rsidR="008557BC" w:rsidRDefault="008557BC" w:rsidP="00AF192C">
      <w:pPr>
        <w:pStyle w:val="a"/>
        <w:rPr>
          <w:rFonts w:ascii="Times" w:hAnsi="Times"/>
          <w:lang w:eastAsia="ja-JP"/>
        </w:rPr>
      </w:pPr>
    </w:p>
    <w:p w14:paraId="4543B279" w14:textId="09E1F622" w:rsidR="003B56F9" w:rsidRDefault="00EB395E" w:rsidP="0055021F">
      <w:pPr>
        <w:pStyle w:val="a"/>
        <w:rPr>
          <w:rFonts w:ascii="Times" w:hAnsi="Times"/>
          <w:b/>
          <w:lang w:eastAsia="ja-JP"/>
        </w:rPr>
      </w:pPr>
      <w:r>
        <w:rPr>
          <w:rFonts w:ascii="Times" w:hAnsi="Times"/>
          <w:b/>
          <w:lang w:eastAsia="ja-JP"/>
        </w:rPr>
        <w:t>12/09</w:t>
      </w:r>
      <w:r w:rsidR="005A1E4D">
        <w:rPr>
          <w:rFonts w:ascii="Times" w:hAnsi="Times"/>
          <w:b/>
          <w:lang w:eastAsia="ja-JP"/>
        </w:rPr>
        <w:tab/>
      </w:r>
      <w:r w:rsidR="005A1E4D">
        <w:rPr>
          <w:rFonts w:ascii="Times" w:hAnsi="Times"/>
          <w:b/>
          <w:lang w:eastAsia="ja-JP"/>
        </w:rPr>
        <w:tab/>
        <w:t xml:space="preserve">Week 14: </w:t>
      </w:r>
      <w:r w:rsidR="00375D90">
        <w:rPr>
          <w:rFonts w:ascii="Times" w:hAnsi="Times"/>
          <w:b/>
          <w:lang w:eastAsia="ja-JP"/>
        </w:rPr>
        <w:t>Conclusion</w:t>
      </w:r>
    </w:p>
    <w:p w14:paraId="0EE88924" w14:textId="77777777" w:rsidR="00375D90" w:rsidRDefault="00375D90" w:rsidP="0055021F">
      <w:pPr>
        <w:pStyle w:val="a"/>
        <w:rPr>
          <w:rFonts w:ascii="Times" w:hAnsi="Times"/>
          <w:b/>
          <w:lang w:eastAsia="ja-JP"/>
        </w:rPr>
      </w:pPr>
    </w:p>
    <w:p w14:paraId="3CAC37D7" w14:textId="2AB7A89F" w:rsidR="00375D90" w:rsidRPr="00375D90" w:rsidRDefault="00375D90" w:rsidP="0055021F">
      <w:pPr>
        <w:pStyle w:val="a"/>
        <w:rPr>
          <w:rFonts w:ascii="Times" w:hAnsi="Times"/>
          <w:lang w:eastAsia="ja-JP"/>
        </w:rPr>
      </w:pPr>
      <w:r>
        <w:rPr>
          <w:rFonts w:ascii="Times" w:hAnsi="Times"/>
          <w:b/>
          <w:lang w:eastAsia="ja-JP"/>
        </w:rPr>
        <w:tab/>
      </w:r>
      <w:r>
        <w:rPr>
          <w:rFonts w:ascii="Times" w:hAnsi="Times"/>
          <w:b/>
          <w:lang w:eastAsia="ja-JP"/>
        </w:rPr>
        <w:tab/>
      </w:r>
      <w:r>
        <w:rPr>
          <w:rFonts w:ascii="Times" w:hAnsi="Times"/>
          <w:lang w:eastAsia="ja-JP"/>
        </w:rPr>
        <w:t xml:space="preserve">Presentations </w:t>
      </w:r>
    </w:p>
    <w:sectPr w:rsidR="00375D90" w:rsidRPr="00375D90" w:rsidSect="008C1376">
      <w:footerReference w:type="even" r:id="rId8"/>
      <w:footerReference w:type="default" r:id="rId9"/>
      <w:pgSz w:w="12220" w:h="1582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FF283" w14:textId="77777777" w:rsidR="0071472E" w:rsidRDefault="0071472E">
      <w:pPr>
        <w:spacing w:after="0"/>
      </w:pPr>
      <w:r>
        <w:separator/>
      </w:r>
    </w:p>
  </w:endnote>
  <w:endnote w:type="continuationSeparator" w:id="0">
    <w:p w14:paraId="4750528D" w14:textId="77777777" w:rsidR="0071472E" w:rsidRDefault="00714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1E785" w14:textId="77777777" w:rsidR="0071472E" w:rsidRDefault="00714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BD0D4" w14:textId="77777777" w:rsidR="0071472E" w:rsidRDefault="007147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6BDB" w14:textId="77777777" w:rsidR="0071472E" w:rsidRDefault="00714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2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897592" w14:textId="77777777" w:rsidR="0071472E" w:rsidRDefault="007147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C34D" w14:textId="77777777" w:rsidR="0071472E" w:rsidRDefault="0071472E">
      <w:pPr>
        <w:spacing w:after="0"/>
      </w:pPr>
      <w:r>
        <w:separator/>
      </w:r>
    </w:p>
  </w:footnote>
  <w:footnote w:type="continuationSeparator" w:id="0">
    <w:p w14:paraId="4966DB81" w14:textId="77777777" w:rsidR="0071472E" w:rsidRDefault="007147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3014"/>
    <w:multiLevelType w:val="hybridMultilevel"/>
    <w:tmpl w:val="36B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5"/>
    <w:rsid w:val="00014059"/>
    <w:rsid w:val="00014264"/>
    <w:rsid w:val="00017000"/>
    <w:rsid w:val="00026EC6"/>
    <w:rsid w:val="000354EE"/>
    <w:rsid w:val="000372D8"/>
    <w:rsid w:val="00037459"/>
    <w:rsid w:val="00043AE3"/>
    <w:rsid w:val="00057C3C"/>
    <w:rsid w:val="00090738"/>
    <w:rsid w:val="000915A5"/>
    <w:rsid w:val="000975E3"/>
    <w:rsid w:val="000B5F72"/>
    <w:rsid w:val="000D3C91"/>
    <w:rsid w:val="000E6D71"/>
    <w:rsid w:val="0012128C"/>
    <w:rsid w:val="00124945"/>
    <w:rsid w:val="00127221"/>
    <w:rsid w:val="0013197D"/>
    <w:rsid w:val="00150F67"/>
    <w:rsid w:val="00177F38"/>
    <w:rsid w:val="001948BF"/>
    <w:rsid w:val="001B18DD"/>
    <w:rsid w:val="001B30F5"/>
    <w:rsid w:val="001B405C"/>
    <w:rsid w:val="001B6120"/>
    <w:rsid w:val="001D3502"/>
    <w:rsid w:val="001D4EFD"/>
    <w:rsid w:val="001E2D11"/>
    <w:rsid w:val="002002A8"/>
    <w:rsid w:val="00210659"/>
    <w:rsid w:val="002263B8"/>
    <w:rsid w:val="00235B67"/>
    <w:rsid w:val="00256F93"/>
    <w:rsid w:val="00265887"/>
    <w:rsid w:val="00281AD5"/>
    <w:rsid w:val="00282C7D"/>
    <w:rsid w:val="002B0A23"/>
    <w:rsid w:val="002B3E49"/>
    <w:rsid w:val="002B4B48"/>
    <w:rsid w:val="002B7F78"/>
    <w:rsid w:val="002D0983"/>
    <w:rsid w:val="002D79A1"/>
    <w:rsid w:val="002E51F5"/>
    <w:rsid w:val="002F1F37"/>
    <w:rsid w:val="003001B6"/>
    <w:rsid w:val="003072BF"/>
    <w:rsid w:val="00350631"/>
    <w:rsid w:val="00356974"/>
    <w:rsid w:val="003621E8"/>
    <w:rsid w:val="00367068"/>
    <w:rsid w:val="00375D90"/>
    <w:rsid w:val="00377904"/>
    <w:rsid w:val="003B4101"/>
    <w:rsid w:val="003B56F9"/>
    <w:rsid w:val="003C409F"/>
    <w:rsid w:val="003C6AAA"/>
    <w:rsid w:val="003D1A33"/>
    <w:rsid w:val="003F4D82"/>
    <w:rsid w:val="00430185"/>
    <w:rsid w:val="00434B50"/>
    <w:rsid w:val="00451644"/>
    <w:rsid w:val="00463F22"/>
    <w:rsid w:val="004710DE"/>
    <w:rsid w:val="00476C28"/>
    <w:rsid w:val="00493771"/>
    <w:rsid w:val="004964FE"/>
    <w:rsid w:val="004A179A"/>
    <w:rsid w:val="004A3A40"/>
    <w:rsid w:val="004A77AB"/>
    <w:rsid w:val="004B10B8"/>
    <w:rsid w:val="004C7452"/>
    <w:rsid w:val="004D3FF1"/>
    <w:rsid w:val="004E645D"/>
    <w:rsid w:val="004F2DCF"/>
    <w:rsid w:val="0053722C"/>
    <w:rsid w:val="0055021F"/>
    <w:rsid w:val="00556C3E"/>
    <w:rsid w:val="00557B0B"/>
    <w:rsid w:val="00565C9E"/>
    <w:rsid w:val="005804C3"/>
    <w:rsid w:val="0058617D"/>
    <w:rsid w:val="00592396"/>
    <w:rsid w:val="005A1E4D"/>
    <w:rsid w:val="005B36A0"/>
    <w:rsid w:val="005C0BAF"/>
    <w:rsid w:val="005C4CCC"/>
    <w:rsid w:val="005C5E6F"/>
    <w:rsid w:val="005D61C3"/>
    <w:rsid w:val="005E794D"/>
    <w:rsid w:val="006152FE"/>
    <w:rsid w:val="006154EE"/>
    <w:rsid w:val="006342B2"/>
    <w:rsid w:val="0065474E"/>
    <w:rsid w:val="00655DED"/>
    <w:rsid w:val="0065781F"/>
    <w:rsid w:val="00660ACF"/>
    <w:rsid w:val="00673958"/>
    <w:rsid w:val="006770CC"/>
    <w:rsid w:val="00681736"/>
    <w:rsid w:val="006939F8"/>
    <w:rsid w:val="006D2D18"/>
    <w:rsid w:val="006E4EDD"/>
    <w:rsid w:val="006F16C2"/>
    <w:rsid w:val="006F3B35"/>
    <w:rsid w:val="006F4B63"/>
    <w:rsid w:val="00705422"/>
    <w:rsid w:val="0071472E"/>
    <w:rsid w:val="00724BBD"/>
    <w:rsid w:val="00727281"/>
    <w:rsid w:val="00735EF7"/>
    <w:rsid w:val="00743A07"/>
    <w:rsid w:val="00754BE5"/>
    <w:rsid w:val="00776F17"/>
    <w:rsid w:val="0078386B"/>
    <w:rsid w:val="0079704B"/>
    <w:rsid w:val="007B4B00"/>
    <w:rsid w:val="007B612C"/>
    <w:rsid w:val="007D6080"/>
    <w:rsid w:val="007E0CD3"/>
    <w:rsid w:val="00814123"/>
    <w:rsid w:val="0084522B"/>
    <w:rsid w:val="008557BC"/>
    <w:rsid w:val="00863A67"/>
    <w:rsid w:val="0087567C"/>
    <w:rsid w:val="00882BCE"/>
    <w:rsid w:val="00886C6B"/>
    <w:rsid w:val="008969F0"/>
    <w:rsid w:val="008A2C98"/>
    <w:rsid w:val="008A3221"/>
    <w:rsid w:val="008B426B"/>
    <w:rsid w:val="008C0454"/>
    <w:rsid w:val="008C1376"/>
    <w:rsid w:val="008C1AB8"/>
    <w:rsid w:val="008C3D4C"/>
    <w:rsid w:val="008F31DA"/>
    <w:rsid w:val="00906A67"/>
    <w:rsid w:val="00915D7F"/>
    <w:rsid w:val="00921029"/>
    <w:rsid w:val="00964063"/>
    <w:rsid w:val="00992AC3"/>
    <w:rsid w:val="009965FF"/>
    <w:rsid w:val="009A0323"/>
    <w:rsid w:val="009B6E8A"/>
    <w:rsid w:val="009D39EB"/>
    <w:rsid w:val="009D753B"/>
    <w:rsid w:val="009F1BF3"/>
    <w:rsid w:val="00A00F68"/>
    <w:rsid w:val="00A11BDC"/>
    <w:rsid w:val="00A22B75"/>
    <w:rsid w:val="00A3277C"/>
    <w:rsid w:val="00A47DB7"/>
    <w:rsid w:val="00A512AE"/>
    <w:rsid w:val="00A84311"/>
    <w:rsid w:val="00A9219A"/>
    <w:rsid w:val="00AA3F5E"/>
    <w:rsid w:val="00AA5F78"/>
    <w:rsid w:val="00AB68CB"/>
    <w:rsid w:val="00AC26AA"/>
    <w:rsid w:val="00AC4BCD"/>
    <w:rsid w:val="00AD3515"/>
    <w:rsid w:val="00AE03D3"/>
    <w:rsid w:val="00AF192C"/>
    <w:rsid w:val="00B26FF2"/>
    <w:rsid w:val="00B4372F"/>
    <w:rsid w:val="00B46A39"/>
    <w:rsid w:val="00B5496A"/>
    <w:rsid w:val="00B5595A"/>
    <w:rsid w:val="00B607CF"/>
    <w:rsid w:val="00B634E2"/>
    <w:rsid w:val="00B64DD8"/>
    <w:rsid w:val="00B675A9"/>
    <w:rsid w:val="00B7444D"/>
    <w:rsid w:val="00B830E0"/>
    <w:rsid w:val="00B84C53"/>
    <w:rsid w:val="00B94793"/>
    <w:rsid w:val="00B960C9"/>
    <w:rsid w:val="00BB5C0D"/>
    <w:rsid w:val="00BC1FE5"/>
    <w:rsid w:val="00BC2CB5"/>
    <w:rsid w:val="00BC47AD"/>
    <w:rsid w:val="00BD5F13"/>
    <w:rsid w:val="00BF41EA"/>
    <w:rsid w:val="00BF5565"/>
    <w:rsid w:val="00BF5B49"/>
    <w:rsid w:val="00C15E79"/>
    <w:rsid w:val="00C24C98"/>
    <w:rsid w:val="00C2582A"/>
    <w:rsid w:val="00C33BDE"/>
    <w:rsid w:val="00C45F61"/>
    <w:rsid w:val="00C47597"/>
    <w:rsid w:val="00C54C60"/>
    <w:rsid w:val="00C573C3"/>
    <w:rsid w:val="00C64785"/>
    <w:rsid w:val="00C8266F"/>
    <w:rsid w:val="00C83C11"/>
    <w:rsid w:val="00CA3F28"/>
    <w:rsid w:val="00CB14E7"/>
    <w:rsid w:val="00CB5829"/>
    <w:rsid w:val="00CB75ED"/>
    <w:rsid w:val="00CC165C"/>
    <w:rsid w:val="00CD7FED"/>
    <w:rsid w:val="00CF5F91"/>
    <w:rsid w:val="00D2525D"/>
    <w:rsid w:val="00D377C0"/>
    <w:rsid w:val="00D44AFA"/>
    <w:rsid w:val="00D60EE0"/>
    <w:rsid w:val="00D67A35"/>
    <w:rsid w:val="00D70F1C"/>
    <w:rsid w:val="00D831AE"/>
    <w:rsid w:val="00D84C77"/>
    <w:rsid w:val="00D86F46"/>
    <w:rsid w:val="00D95C03"/>
    <w:rsid w:val="00DA3163"/>
    <w:rsid w:val="00DB412C"/>
    <w:rsid w:val="00DC7320"/>
    <w:rsid w:val="00E05435"/>
    <w:rsid w:val="00E14A71"/>
    <w:rsid w:val="00E17484"/>
    <w:rsid w:val="00E23691"/>
    <w:rsid w:val="00E316A3"/>
    <w:rsid w:val="00E31B6D"/>
    <w:rsid w:val="00E74B09"/>
    <w:rsid w:val="00E94720"/>
    <w:rsid w:val="00E95001"/>
    <w:rsid w:val="00EB395E"/>
    <w:rsid w:val="00EC7E90"/>
    <w:rsid w:val="00EE3DE5"/>
    <w:rsid w:val="00EF1FF6"/>
    <w:rsid w:val="00F24BC8"/>
    <w:rsid w:val="00F526A1"/>
    <w:rsid w:val="00F57B0C"/>
    <w:rsid w:val="00F91BA4"/>
    <w:rsid w:val="00F9367D"/>
    <w:rsid w:val="00F9658B"/>
    <w:rsid w:val="00FA0C8A"/>
    <w:rsid w:val="00FB4DAD"/>
    <w:rsid w:val="00FC3E55"/>
    <w:rsid w:val="00FC5787"/>
    <w:rsid w:val="00FD52CE"/>
    <w:rsid w:val="00FE6B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665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20"/>
    </w:pPr>
  </w:style>
  <w:style w:type="paragraph" w:styleId="Heading1">
    <w:name w:val="heading 1"/>
    <w:basedOn w:val="a"/>
    <w:next w:val="a"/>
    <w:qFormat/>
    <w:rsid w:val="00090738"/>
    <w:pPr>
      <w:keepNext/>
      <w:pBdr>
        <w:top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40"/>
      </w:tabs>
      <w:outlineLvl w:val="0"/>
    </w:pPr>
    <w:rPr>
      <w:rFonts w:ascii="Times" w:hAnsi="Times"/>
      <w:lang w:eastAsia="ja-JP"/>
    </w:rPr>
  </w:style>
  <w:style w:type="paragraph" w:styleId="Heading2">
    <w:name w:val="heading 2"/>
    <w:basedOn w:val="a"/>
    <w:next w:val="a"/>
    <w:qFormat/>
    <w:rsid w:val="00090738"/>
    <w:pPr>
      <w:keepNext/>
      <w:outlineLvl w:val="1"/>
    </w:pPr>
    <w:rPr>
      <w:color w:val="000000"/>
    </w:rPr>
  </w:style>
  <w:style w:type="paragraph" w:styleId="Heading3">
    <w:name w:val="heading 3"/>
    <w:basedOn w:val="a"/>
    <w:next w:val="a"/>
    <w:qFormat/>
    <w:rsid w:val="00090738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40"/>
      </w:tabs>
      <w:jc w:val="center"/>
      <w:outlineLvl w:val="2"/>
    </w:pPr>
    <w:rPr>
      <w:rFonts w:ascii="Times" w:hAnsi="Times"/>
      <w:b/>
      <w:caps/>
      <w:lang w:eastAsia="ja-JP"/>
    </w:rPr>
  </w:style>
  <w:style w:type="paragraph" w:styleId="Heading4">
    <w:name w:val="heading 4"/>
    <w:basedOn w:val="a"/>
    <w:next w:val="a"/>
    <w:qFormat/>
    <w:rsid w:val="00090738"/>
    <w:pPr>
      <w:keepNext/>
      <w:pBdr>
        <w:top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40"/>
      </w:tabs>
      <w:jc w:val="center"/>
      <w:outlineLvl w:val="3"/>
    </w:pPr>
    <w:rPr>
      <w:rFonts w:ascii="Times" w:hAnsi="Times"/>
      <w:cap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qFormat/>
    <w:rsid w:val="00090738"/>
  </w:style>
  <w:style w:type="character" w:customStyle="1" w:styleId="a0">
    <w:rsid w:val="00090738"/>
  </w:style>
  <w:style w:type="paragraph" w:customStyle="1" w:styleId="WPDefaultslocal">
    <w:name w:val="WP Defaults(local)"/>
    <w:basedOn w:val="a"/>
    <w:rsid w:val="00090738"/>
    <w:rPr>
      <w:rFonts w:ascii="Times" w:hAnsi="Times"/>
    </w:rPr>
  </w:style>
  <w:style w:type="paragraph" w:customStyle="1" w:styleId="DefinitionT">
    <w:name w:val="Definition T"/>
    <w:basedOn w:val="a"/>
    <w:rsid w:val="00090738"/>
  </w:style>
  <w:style w:type="paragraph" w:customStyle="1" w:styleId="DefinitionL">
    <w:name w:val="Definition L"/>
    <w:basedOn w:val="a"/>
    <w:rsid w:val="0009073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</w:style>
  <w:style w:type="paragraph" w:customStyle="1" w:styleId="H1">
    <w:name w:val="H1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60"/>
    </w:pPr>
    <w:rPr>
      <w:rFonts w:ascii="Times" w:hAnsi="Times"/>
      <w:b/>
      <w:sz w:val="48"/>
    </w:rPr>
  </w:style>
  <w:style w:type="paragraph" w:customStyle="1" w:styleId="H2">
    <w:name w:val="H2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40"/>
    </w:pPr>
    <w:rPr>
      <w:rFonts w:ascii="Times" w:hAnsi="Times"/>
      <w:b/>
      <w:sz w:val="36"/>
    </w:rPr>
  </w:style>
  <w:style w:type="paragraph" w:customStyle="1" w:styleId="H3">
    <w:name w:val="H3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60"/>
    </w:pPr>
    <w:rPr>
      <w:rFonts w:ascii="Times" w:hAnsi="Times"/>
      <w:b/>
      <w:sz w:val="28"/>
    </w:rPr>
  </w:style>
  <w:style w:type="paragraph" w:customStyle="1" w:styleId="H4">
    <w:name w:val="H4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20"/>
    </w:pPr>
    <w:rPr>
      <w:rFonts w:ascii="Times" w:hAnsi="Times"/>
      <w:b/>
    </w:rPr>
  </w:style>
  <w:style w:type="paragraph" w:customStyle="1" w:styleId="H5">
    <w:name w:val="H5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00"/>
    </w:pPr>
    <w:rPr>
      <w:rFonts w:ascii="Times" w:hAnsi="Times"/>
      <w:b/>
    </w:rPr>
  </w:style>
  <w:style w:type="paragraph" w:customStyle="1" w:styleId="H6">
    <w:name w:val="H6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</w:pPr>
    <w:rPr>
      <w:rFonts w:ascii="Times" w:hAnsi="Times"/>
      <w:b/>
      <w:sz w:val="16"/>
    </w:rPr>
  </w:style>
  <w:style w:type="paragraph" w:customStyle="1" w:styleId="Address">
    <w:name w:val="Address"/>
    <w:basedOn w:val="a"/>
    <w:rsid w:val="00090738"/>
    <w:rPr>
      <w:i/>
    </w:rPr>
  </w:style>
  <w:style w:type="paragraph" w:customStyle="1" w:styleId="Blockquote">
    <w:name w:val="Blockquote"/>
    <w:basedOn w:val="a"/>
    <w:rsid w:val="0009073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320"/>
      <w:ind w:left="360" w:right="360"/>
    </w:pPr>
  </w:style>
  <w:style w:type="paragraph" w:customStyle="1" w:styleId="CITE">
    <w:name w:val="CITE"/>
    <w:basedOn w:val="a"/>
    <w:rsid w:val="00090738"/>
    <w:rPr>
      <w:i/>
    </w:rPr>
  </w:style>
  <w:style w:type="paragraph" w:customStyle="1" w:styleId="CODE">
    <w:name w:val="CODE"/>
    <w:basedOn w:val="a"/>
    <w:rsid w:val="00090738"/>
    <w:rPr>
      <w:rFonts w:ascii="Courier" w:hAnsi="Courier"/>
    </w:rPr>
  </w:style>
  <w:style w:type="paragraph" w:customStyle="1" w:styleId="Emphasis1">
    <w:name w:val="Emphasis1"/>
    <w:basedOn w:val="a"/>
    <w:rsid w:val="00090738"/>
    <w:rPr>
      <w:i/>
    </w:rPr>
  </w:style>
  <w:style w:type="paragraph" w:customStyle="1" w:styleId="Hyperlink1">
    <w:name w:val="Hyperlink1"/>
    <w:basedOn w:val="a"/>
    <w:rsid w:val="00090738"/>
    <w:rPr>
      <w:color w:val="0000FF"/>
      <w:u w:val="single"/>
    </w:rPr>
  </w:style>
  <w:style w:type="paragraph" w:customStyle="1" w:styleId="FollowedHype">
    <w:name w:val="FollowedHype"/>
    <w:basedOn w:val="a"/>
    <w:rsid w:val="00090738"/>
    <w:rPr>
      <w:color w:val="FF00FF"/>
      <w:u w:val="single"/>
    </w:rPr>
  </w:style>
  <w:style w:type="paragraph" w:customStyle="1" w:styleId="Keyboard">
    <w:name w:val="Keyboard"/>
    <w:basedOn w:val="a"/>
    <w:rsid w:val="00090738"/>
    <w:rPr>
      <w:rFonts w:ascii="Courier" w:hAnsi="Courier"/>
      <w:b/>
    </w:rPr>
  </w:style>
  <w:style w:type="paragraph" w:customStyle="1" w:styleId="Preformatted">
    <w:name w:val="Preformatted"/>
    <w:basedOn w:val="a"/>
    <w:rsid w:val="0009073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10080"/>
      </w:tabs>
    </w:pPr>
    <w:rPr>
      <w:rFonts w:ascii="Courier" w:hAnsi="Courier"/>
    </w:rPr>
  </w:style>
  <w:style w:type="paragraph" w:customStyle="1" w:styleId="zBottomof">
    <w:name w:val="z©Bottom of"/>
    <w:basedOn w:val="a"/>
    <w:rsid w:val="00090738"/>
    <w:pPr>
      <w:jc w:val="center"/>
    </w:pPr>
    <w:rPr>
      <w:rFonts w:ascii="Times" w:hAnsi="Times"/>
      <w:sz w:val="16"/>
    </w:rPr>
  </w:style>
  <w:style w:type="paragraph" w:customStyle="1" w:styleId="zTopofFor">
    <w:name w:val="z©Top of For"/>
    <w:basedOn w:val="a"/>
    <w:rsid w:val="00090738"/>
    <w:pPr>
      <w:jc w:val="center"/>
    </w:pPr>
    <w:rPr>
      <w:rFonts w:ascii="Times" w:hAnsi="Times"/>
      <w:sz w:val="16"/>
    </w:rPr>
  </w:style>
  <w:style w:type="paragraph" w:customStyle="1" w:styleId="Sample">
    <w:name w:val="Sample"/>
    <w:basedOn w:val="a"/>
    <w:rsid w:val="00090738"/>
    <w:rPr>
      <w:rFonts w:ascii="Courier" w:hAnsi="Courier"/>
    </w:rPr>
  </w:style>
  <w:style w:type="paragraph" w:customStyle="1" w:styleId="Strong1">
    <w:name w:val="Strong1"/>
    <w:basedOn w:val="a"/>
    <w:rsid w:val="00090738"/>
    <w:rPr>
      <w:b/>
    </w:rPr>
  </w:style>
  <w:style w:type="paragraph" w:customStyle="1" w:styleId="Typewriter">
    <w:name w:val="Typewriter"/>
    <w:basedOn w:val="a"/>
    <w:rsid w:val="00090738"/>
    <w:rPr>
      <w:rFonts w:ascii="Courier" w:hAnsi="Courier"/>
    </w:rPr>
  </w:style>
  <w:style w:type="paragraph" w:customStyle="1" w:styleId="Variable">
    <w:name w:val="Variable"/>
    <w:basedOn w:val="a"/>
    <w:rsid w:val="00090738"/>
    <w:rPr>
      <w:i/>
    </w:rPr>
  </w:style>
  <w:style w:type="paragraph" w:customStyle="1" w:styleId="HTMLMarkup">
    <w:name w:val="HTML Markup"/>
    <w:basedOn w:val="a"/>
    <w:rsid w:val="00090738"/>
    <w:rPr>
      <w:color w:val="FF0000"/>
    </w:rPr>
  </w:style>
  <w:style w:type="paragraph" w:customStyle="1" w:styleId="Comment">
    <w:name w:val="Comment"/>
    <w:basedOn w:val="a"/>
    <w:rsid w:val="00090738"/>
  </w:style>
  <w:style w:type="paragraph" w:customStyle="1" w:styleId="WPDefaults">
    <w:name w:val="WP Defaults*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style>
  <w:style w:type="paragraph" w:customStyle="1" w:styleId="Document">
    <w:name w:val="Document"/>
    <w:basedOn w:val="WPDefaults"/>
    <w:rsid w:val="00090738"/>
  </w:style>
  <w:style w:type="character" w:styleId="Hyperlink">
    <w:name w:val="Hyperlink"/>
    <w:basedOn w:val="a0"/>
    <w:rsid w:val="00090738"/>
    <w:rPr>
      <w:color w:val="0000FF"/>
      <w:u w:val="single"/>
    </w:rPr>
  </w:style>
  <w:style w:type="character" w:styleId="FollowedHyperlink">
    <w:name w:val="FollowedHyperlink"/>
    <w:basedOn w:val="a0"/>
    <w:rsid w:val="00090738"/>
    <w:rPr>
      <w:color w:val="800080"/>
      <w:u w:val="single"/>
    </w:rPr>
  </w:style>
  <w:style w:type="paragraph" w:styleId="Footer">
    <w:name w:val="footer"/>
    <w:basedOn w:val="a"/>
    <w:rsid w:val="00090738"/>
    <w:pPr>
      <w:tabs>
        <w:tab w:val="center" w:pos="4320"/>
        <w:tab w:val="right" w:pos="8640"/>
      </w:tabs>
    </w:pPr>
  </w:style>
  <w:style w:type="character" w:styleId="PageNumber">
    <w:name w:val="page number"/>
    <w:basedOn w:val="a0"/>
    <w:rsid w:val="00090738"/>
  </w:style>
  <w:style w:type="paragraph" w:styleId="BalloonText">
    <w:name w:val="Balloon Text"/>
    <w:basedOn w:val="a"/>
    <w:semiHidden/>
    <w:rsid w:val="006F6519"/>
    <w:rPr>
      <w:rFonts w:ascii="Lucida Grande" w:hAnsi="Lucida Grande"/>
      <w:sz w:val="18"/>
      <w:szCs w:val="18"/>
    </w:rPr>
  </w:style>
  <w:style w:type="paragraph" w:styleId="Header">
    <w:name w:val="header"/>
    <w:basedOn w:val="a"/>
    <w:rsid w:val="00E4141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a0"/>
    <w:semiHidden/>
    <w:rsid w:val="00B366F5"/>
    <w:rPr>
      <w:sz w:val="18"/>
    </w:rPr>
  </w:style>
  <w:style w:type="paragraph" w:styleId="CommentText">
    <w:name w:val="annotation text"/>
    <w:basedOn w:val="a"/>
    <w:semiHidden/>
    <w:rsid w:val="00B366F5"/>
  </w:style>
  <w:style w:type="paragraph" w:styleId="CommentSubject">
    <w:name w:val="annotation subject"/>
    <w:basedOn w:val="CommentText"/>
    <w:next w:val="CommentText"/>
    <w:semiHidden/>
    <w:rsid w:val="00B366F5"/>
    <w:rPr>
      <w:sz w:val="20"/>
      <w:szCs w:val="20"/>
    </w:rPr>
  </w:style>
  <w:style w:type="character" w:styleId="Strong">
    <w:name w:val="Strong"/>
    <w:basedOn w:val="a0"/>
    <w:qFormat/>
    <w:rsid w:val="00D91DFA"/>
    <w:rPr>
      <w:b/>
    </w:rPr>
  </w:style>
  <w:style w:type="character" w:customStyle="1" w:styleId="cellsmall">
    <w:name w:val="cellsmall"/>
    <w:basedOn w:val="DefaultParagraphFont"/>
    <w:rsid w:val="006E4EDD"/>
  </w:style>
  <w:style w:type="paragraph" w:styleId="ListParagraph">
    <w:name w:val="List Paragraph"/>
    <w:basedOn w:val="Normal"/>
    <w:uiPriority w:val="34"/>
    <w:qFormat/>
    <w:rsid w:val="001B30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4D82"/>
  </w:style>
  <w:style w:type="paragraph" w:styleId="BodyText">
    <w:name w:val="Body Text"/>
    <w:basedOn w:val="Normal"/>
    <w:link w:val="BodyTextChar"/>
    <w:rsid w:val="00BF5B49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after="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F5B49"/>
    <w:rPr>
      <w:b/>
      <w:szCs w:val="20"/>
    </w:rPr>
  </w:style>
  <w:style w:type="character" w:customStyle="1" w:styleId="object">
    <w:name w:val="object"/>
    <w:basedOn w:val="DefaultParagraphFont"/>
    <w:rsid w:val="00BF5B49"/>
  </w:style>
  <w:style w:type="character" w:customStyle="1" w:styleId="field-content">
    <w:name w:val="field-content"/>
    <w:basedOn w:val="DefaultParagraphFont"/>
    <w:rsid w:val="00B43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20"/>
    </w:pPr>
  </w:style>
  <w:style w:type="paragraph" w:styleId="Heading1">
    <w:name w:val="heading 1"/>
    <w:basedOn w:val="a"/>
    <w:next w:val="a"/>
    <w:qFormat/>
    <w:rsid w:val="00090738"/>
    <w:pPr>
      <w:keepNext/>
      <w:pBdr>
        <w:top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40"/>
      </w:tabs>
      <w:outlineLvl w:val="0"/>
    </w:pPr>
    <w:rPr>
      <w:rFonts w:ascii="Times" w:hAnsi="Times"/>
      <w:lang w:eastAsia="ja-JP"/>
    </w:rPr>
  </w:style>
  <w:style w:type="paragraph" w:styleId="Heading2">
    <w:name w:val="heading 2"/>
    <w:basedOn w:val="a"/>
    <w:next w:val="a"/>
    <w:qFormat/>
    <w:rsid w:val="00090738"/>
    <w:pPr>
      <w:keepNext/>
      <w:outlineLvl w:val="1"/>
    </w:pPr>
    <w:rPr>
      <w:color w:val="000000"/>
    </w:rPr>
  </w:style>
  <w:style w:type="paragraph" w:styleId="Heading3">
    <w:name w:val="heading 3"/>
    <w:basedOn w:val="a"/>
    <w:next w:val="a"/>
    <w:qFormat/>
    <w:rsid w:val="00090738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40"/>
      </w:tabs>
      <w:jc w:val="center"/>
      <w:outlineLvl w:val="2"/>
    </w:pPr>
    <w:rPr>
      <w:rFonts w:ascii="Times" w:hAnsi="Times"/>
      <w:b/>
      <w:caps/>
      <w:lang w:eastAsia="ja-JP"/>
    </w:rPr>
  </w:style>
  <w:style w:type="paragraph" w:styleId="Heading4">
    <w:name w:val="heading 4"/>
    <w:basedOn w:val="a"/>
    <w:next w:val="a"/>
    <w:qFormat/>
    <w:rsid w:val="00090738"/>
    <w:pPr>
      <w:keepNext/>
      <w:pBdr>
        <w:top w:val="single" w:sz="4" w:space="0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40"/>
      </w:tabs>
      <w:jc w:val="center"/>
      <w:outlineLvl w:val="3"/>
    </w:pPr>
    <w:rPr>
      <w:rFonts w:ascii="Times" w:hAnsi="Times"/>
      <w:cap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qFormat/>
    <w:rsid w:val="00090738"/>
  </w:style>
  <w:style w:type="character" w:customStyle="1" w:styleId="a0">
    <w:rsid w:val="00090738"/>
  </w:style>
  <w:style w:type="paragraph" w:customStyle="1" w:styleId="WPDefaultslocal">
    <w:name w:val="WP Defaults(local)"/>
    <w:basedOn w:val="a"/>
    <w:rsid w:val="00090738"/>
    <w:rPr>
      <w:rFonts w:ascii="Times" w:hAnsi="Times"/>
    </w:rPr>
  </w:style>
  <w:style w:type="paragraph" w:customStyle="1" w:styleId="DefinitionT">
    <w:name w:val="Definition T"/>
    <w:basedOn w:val="a"/>
    <w:rsid w:val="00090738"/>
  </w:style>
  <w:style w:type="paragraph" w:customStyle="1" w:styleId="DefinitionL">
    <w:name w:val="Definition L"/>
    <w:basedOn w:val="a"/>
    <w:rsid w:val="0009073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</w:style>
  <w:style w:type="paragraph" w:customStyle="1" w:styleId="H1">
    <w:name w:val="H1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60"/>
    </w:pPr>
    <w:rPr>
      <w:rFonts w:ascii="Times" w:hAnsi="Times"/>
      <w:b/>
      <w:sz w:val="48"/>
    </w:rPr>
  </w:style>
  <w:style w:type="paragraph" w:customStyle="1" w:styleId="H2">
    <w:name w:val="H2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440"/>
    </w:pPr>
    <w:rPr>
      <w:rFonts w:ascii="Times" w:hAnsi="Times"/>
      <w:b/>
      <w:sz w:val="36"/>
    </w:rPr>
  </w:style>
  <w:style w:type="paragraph" w:customStyle="1" w:styleId="H3">
    <w:name w:val="H3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60"/>
    </w:pPr>
    <w:rPr>
      <w:rFonts w:ascii="Times" w:hAnsi="Times"/>
      <w:b/>
      <w:sz w:val="28"/>
    </w:rPr>
  </w:style>
  <w:style w:type="paragraph" w:customStyle="1" w:styleId="H4">
    <w:name w:val="H4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20"/>
    </w:pPr>
    <w:rPr>
      <w:rFonts w:ascii="Times" w:hAnsi="Times"/>
      <w:b/>
    </w:rPr>
  </w:style>
  <w:style w:type="paragraph" w:customStyle="1" w:styleId="H5">
    <w:name w:val="H5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300"/>
    </w:pPr>
    <w:rPr>
      <w:rFonts w:ascii="Times" w:hAnsi="Times"/>
      <w:b/>
    </w:rPr>
  </w:style>
  <w:style w:type="paragraph" w:customStyle="1" w:styleId="H6">
    <w:name w:val="H6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</w:pPr>
    <w:rPr>
      <w:rFonts w:ascii="Times" w:hAnsi="Times"/>
      <w:b/>
      <w:sz w:val="16"/>
    </w:rPr>
  </w:style>
  <w:style w:type="paragraph" w:customStyle="1" w:styleId="Address">
    <w:name w:val="Address"/>
    <w:basedOn w:val="a"/>
    <w:rsid w:val="00090738"/>
    <w:rPr>
      <w:i/>
    </w:rPr>
  </w:style>
  <w:style w:type="paragraph" w:customStyle="1" w:styleId="Blockquote">
    <w:name w:val="Blockquote"/>
    <w:basedOn w:val="a"/>
    <w:rsid w:val="0009073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320"/>
      <w:ind w:left="360" w:right="360"/>
    </w:pPr>
  </w:style>
  <w:style w:type="paragraph" w:customStyle="1" w:styleId="CITE">
    <w:name w:val="CITE"/>
    <w:basedOn w:val="a"/>
    <w:rsid w:val="00090738"/>
    <w:rPr>
      <w:i/>
    </w:rPr>
  </w:style>
  <w:style w:type="paragraph" w:customStyle="1" w:styleId="CODE">
    <w:name w:val="CODE"/>
    <w:basedOn w:val="a"/>
    <w:rsid w:val="00090738"/>
    <w:rPr>
      <w:rFonts w:ascii="Courier" w:hAnsi="Courier"/>
    </w:rPr>
  </w:style>
  <w:style w:type="paragraph" w:customStyle="1" w:styleId="Emphasis1">
    <w:name w:val="Emphasis1"/>
    <w:basedOn w:val="a"/>
    <w:rsid w:val="00090738"/>
    <w:rPr>
      <w:i/>
    </w:rPr>
  </w:style>
  <w:style w:type="paragraph" w:customStyle="1" w:styleId="Hyperlink1">
    <w:name w:val="Hyperlink1"/>
    <w:basedOn w:val="a"/>
    <w:rsid w:val="00090738"/>
    <w:rPr>
      <w:color w:val="0000FF"/>
      <w:u w:val="single"/>
    </w:rPr>
  </w:style>
  <w:style w:type="paragraph" w:customStyle="1" w:styleId="FollowedHype">
    <w:name w:val="FollowedHype"/>
    <w:basedOn w:val="a"/>
    <w:rsid w:val="00090738"/>
    <w:rPr>
      <w:color w:val="FF00FF"/>
      <w:u w:val="single"/>
    </w:rPr>
  </w:style>
  <w:style w:type="paragraph" w:customStyle="1" w:styleId="Keyboard">
    <w:name w:val="Keyboard"/>
    <w:basedOn w:val="a"/>
    <w:rsid w:val="00090738"/>
    <w:rPr>
      <w:rFonts w:ascii="Courier" w:hAnsi="Courier"/>
      <w:b/>
    </w:rPr>
  </w:style>
  <w:style w:type="paragraph" w:customStyle="1" w:styleId="Preformatted">
    <w:name w:val="Preformatted"/>
    <w:basedOn w:val="a"/>
    <w:rsid w:val="00090738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360"/>
        <w:tab w:val="left" w:pos="10080"/>
      </w:tabs>
    </w:pPr>
    <w:rPr>
      <w:rFonts w:ascii="Courier" w:hAnsi="Courier"/>
    </w:rPr>
  </w:style>
  <w:style w:type="paragraph" w:customStyle="1" w:styleId="zBottomof">
    <w:name w:val="z©Bottom of"/>
    <w:basedOn w:val="a"/>
    <w:rsid w:val="00090738"/>
    <w:pPr>
      <w:jc w:val="center"/>
    </w:pPr>
    <w:rPr>
      <w:rFonts w:ascii="Times" w:hAnsi="Times"/>
      <w:sz w:val="16"/>
    </w:rPr>
  </w:style>
  <w:style w:type="paragraph" w:customStyle="1" w:styleId="zTopofFor">
    <w:name w:val="z©Top of For"/>
    <w:basedOn w:val="a"/>
    <w:rsid w:val="00090738"/>
    <w:pPr>
      <w:jc w:val="center"/>
    </w:pPr>
    <w:rPr>
      <w:rFonts w:ascii="Times" w:hAnsi="Times"/>
      <w:sz w:val="16"/>
    </w:rPr>
  </w:style>
  <w:style w:type="paragraph" w:customStyle="1" w:styleId="Sample">
    <w:name w:val="Sample"/>
    <w:basedOn w:val="a"/>
    <w:rsid w:val="00090738"/>
    <w:rPr>
      <w:rFonts w:ascii="Courier" w:hAnsi="Courier"/>
    </w:rPr>
  </w:style>
  <w:style w:type="paragraph" w:customStyle="1" w:styleId="Strong1">
    <w:name w:val="Strong1"/>
    <w:basedOn w:val="a"/>
    <w:rsid w:val="00090738"/>
    <w:rPr>
      <w:b/>
    </w:rPr>
  </w:style>
  <w:style w:type="paragraph" w:customStyle="1" w:styleId="Typewriter">
    <w:name w:val="Typewriter"/>
    <w:basedOn w:val="a"/>
    <w:rsid w:val="00090738"/>
    <w:rPr>
      <w:rFonts w:ascii="Courier" w:hAnsi="Courier"/>
    </w:rPr>
  </w:style>
  <w:style w:type="paragraph" w:customStyle="1" w:styleId="Variable">
    <w:name w:val="Variable"/>
    <w:basedOn w:val="a"/>
    <w:rsid w:val="00090738"/>
    <w:rPr>
      <w:i/>
    </w:rPr>
  </w:style>
  <w:style w:type="paragraph" w:customStyle="1" w:styleId="HTMLMarkup">
    <w:name w:val="HTML Markup"/>
    <w:basedOn w:val="a"/>
    <w:rsid w:val="00090738"/>
    <w:rPr>
      <w:color w:val="FF0000"/>
    </w:rPr>
  </w:style>
  <w:style w:type="paragraph" w:customStyle="1" w:styleId="Comment">
    <w:name w:val="Comment"/>
    <w:basedOn w:val="a"/>
    <w:rsid w:val="00090738"/>
  </w:style>
  <w:style w:type="paragraph" w:customStyle="1" w:styleId="WPDefaults">
    <w:name w:val="WP Defaults*"/>
    <w:basedOn w:val="a"/>
    <w:rsid w:val="00090738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</w:style>
  <w:style w:type="paragraph" w:customStyle="1" w:styleId="Document">
    <w:name w:val="Document"/>
    <w:basedOn w:val="WPDefaults"/>
    <w:rsid w:val="00090738"/>
  </w:style>
  <w:style w:type="character" w:styleId="Hyperlink">
    <w:name w:val="Hyperlink"/>
    <w:basedOn w:val="a0"/>
    <w:rsid w:val="00090738"/>
    <w:rPr>
      <w:color w:val="0000FF"/>
      <w:u w:val="single"/>
    </w:rPr>
  </w:style>
  <w:style w:type="character" w:styleId="FollowedHyperlink">
    <w:name w:val="FollowedHyperlink"/>
    <w:basedOn w:val="a0"/>
    <w:rsid w:val="00090738"/>
    <w:rPr>
      <w:color w:val="800080"/>
      <w:u w:val="single"/>
    </w:rPr>
  </w:style>
  <w:style w:type="paragraph" w:styleId="Footer">
    <w:name w:val="footer"/>
    <w:basedOn w:val="a"/>
    <w:rsid w:val="00090738"/>
    <w:pPr>
      <w:tabs>
        <w:tab w:val="center" w:pos="4320"/>
        <w:tab w:val="right" w:pos="8640"/>
      </w:tabs>
    </w:pPr>
  </w:style>
  <w:style w:type="character" w:styleId="PageNumber">
    <w:name w:val="page number"/>
    <w:basedOn w:val="a0"/>
    <w:rsid w:val="00090738"/>
  </w:style>
  <w:style w:type="paragraph" w:styleId="BalloonText">
    <w:name w:val="Balloon Text"/>
    <w:basedOn w:val="a"/>
    <w:semiHidden/>
    <w:rsid w:val="006F6519"/>
    <w:rPr>
      <w:rFonts w:ascii="Lucida Grande" w:hAnsi="Lucida Grande"/>
      <w:sz w:val="18"/>
      <w:szCs w:val="18"/>
    </w:rPr>
  </w:style>
  <w:style w:type="paragraph" w:styleId="Header">
    <w:name w:val="header"/>
    <w:basedOn w:val="a"/>
    <w:rsid w:val="00E41411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a0"/>
    <w:semiHidden/>
    <w:rsid w:val="00B366F5"/>
    <w:rPr>
      <w:sz w:val="18"/>
    </w:rPr>
  </w:style>
  <w:style w:type="paragraph" w:styleId="CommentText">
    <w:name w:val="annotation text"/>
    <w:basedOn w:val="a"/>
    <w:semiHidden/>
    <w:rsid w:val="00B366F5"/>
  </w:style>
  <w:style w:type="paragraph" w:styleId="CommentSubject">
    <w:name w:val="annotation subject"/>
    <w:basedOn w:val="CommentText"/>
    <w:next w:val="CommentText"/>
    <w:semiHidden/>
    <w:rsid w:val="00B366F5"/>
    <w:rPr>
      <w:sz w:val="20"/>
      <w:szCs w:val="20"/>
    </w:rPr>
  </w:style>
  <w:style w:type="character" w:styleId="Strong">
    <w:name w:val="Strong"/>
    <w:basedOn w:val="a0"/>
    <w:qFormat/>
    <w:rsid w:val="00D91DFA"/>
    <w:rPr>
      <w:b/>
    </w:rPr>
  </w:style>
  <w:style w:type="character" w:customStyle="1" w:styleId="cellsmall">
    <w:name w:val="cellsmall"/>
    <w:basedOn w:val="DefaultParagraphFont"/>
    <w:rsid w:val="006E4EDD"/>
  </w:style>
  <w:style w:type="paragraph" w:styleId="ListParagraph">
    <w:name w:val="List Paragraph"/>
    <w:basedOn w:val="Normal"/>
    <w:uiPriority w:val="34"/>
    <w:qFormat/>
    <w:rsid w:val="001B30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4D82"/>
  </w:style>
  <w:style w:type="paragraph" w:styleId="BodyText">
    <w:name w:val="Body Text"/>
    <w:basedOn w:val="Normal"/>
    <w:link w:val="BodyTextChar"/>
    <w:rsid w:val="00BF5B49"/>
    <w:pPr>
      <w:tabs>
        <w:tab w:val="clear" w:pos="-1440"/>
        <w:tab w:val="clear" w:pos="-72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</w:tabs>
      <w:spacing w:after="0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BF5B49"/>
    <w:rPr>
      <w:b/>
      <w:szCs w:val="20"/>
    </w:rPr>
  </w:style>
  <w:style w:type="character" w:customStyle="1" w:styleId="object">
    <w:name w:val="object"/>
    <w:basedOn w:val="DefaultParagraphFont"/>
    <w:rsid w:val="00BF5B49"/>
  </w:style>
  <w:style w:type="character" w:customStyle="1" w:styleId="field-content">
    <w:name w:val="field-content"/>
    <w:basedOn w:val="DefaultParagraphFont"/>
    <w:rsid w:val="00B4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2001</Words>
  <Characters>11409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91</vt:lpstr>
    </vt:vector>
  </TitlesOfParts>
  <Company>Swarthmore College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91</dc:title>
  <dc:subject/>
  <dc:creator>whip White</dc:creator>
  <cp:keywords/>
  <dc:description/>
  <cp:lastModifiedBy>Patricia White</cp:lastModifiedBy>
  <cp:revision>2</cp:revision>
  <cp:lastPrinted>2013-09-06T15:58:00Z</cp:lastPrinted>
  <dcterms:created xsi:type="dcterms:W3CDTF">2015-02-23T17:37:00Z</dcterms:created>
  <dcterms:modified xsi:type="dcterms:W3CDTF">2015-02-23T17:37:00Z</dcterms:modified>
</cp:coreProperties>
</file>