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3BD8C" w14:textId="77777777" w:rsidR="009F1BF3" w:rsidRPr="009F1BF3" w:rsidRDefault="009F1BF3">
      <w:pPr>
        <w:pStyle w:val="a"/>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lang w:eastAsia="ja-JP"/>
        </w:rPr>
      </w:pPr>
      <w:r w:rsidRPr="009F1BF3">
        <w:rPr>
          <w:rFonts w:ascii="Times" w:hAnsi="Times"/>
          <w:lang w:eastAsia="ja-JP"/>
        </w:rPr>
        <w:t>ENGL 91</w:t>
      </w:r>
      <w:r w:rsidR="008C1376">
        <w:rPr>
          <w:rFonts w:ascii="Times" w:hAnsi="Times"/>
          <w:lang w:eastAsia="ja-JP"/>
        </w:rPr>
        <w:t>/FMST 45</w:t>
      </w:r>
      <w:r w:rsidR="00AC4BCD">
        <w:rPr>
          <w:rFonts w:ascii="Times" w:hAnsi="Times"/>
          <w:lang w:eastAsia="ja-JP"/>
        </w:rPr>
        <w:t>/GSST 20</w:t>
      </w:r>
      <w:r w:rsidR="00AC4BCD">
        <w:rPr>
          <w:rFonts w:ascii="Times" w:hAnsi="Times"/>
          <w:lang w:eastAsia="ja-JP"/>
        </w:rPr>
        <w:tab/>
      </w:r>
      <w:r w:rsidR="00AC4BCD">
        <w:rPr>
          <w:rFonts w:ascii="Times" w:hAnsi="Times"/>
          <w:lang w:eastAsia="ja-JP"/>
        </w:rPr>
        <w:tab/>
      </w:r>
      <w:r w:rsidR="00AC4BCD">
        <w:rPr>
          <w:rFonts w:ascii="Times" w:hAnsi="Times"/>
          <w:lang w:eastAsia="ja-JP"/>
        </w:rPr>
        <w:tab/>
      </w:r>
      <w:r w:rsidR="00AC4BCD">
        <w:rPr>
          <w:rFonts w:ascii="Times" w:hAnsi="Times"/>
          <w:lang w:eastAsia="ja-JP"/>
        </w:rPr>
        <w:tab/>
      </w:r>
      <w:r w:rsidR="00AC4BCD">
        <w:rPr>
          <w:rFonts w:ascii="Times" w:hAnsi="Times"/>
          <w:lang w:eastAsia="ja-JP"/>
        </w:rPr>
        <w:tab/>
      </w:r>
      <w:r w:rsidRPr="009F1BF3">
        <w:rPr>
          <w:rFonts w:ascii="Times" w:hAnsi="Times"/>
          <w:lang w:eastAsia="ja-JP"/>
        </w:rPr>
        <w:t>Patricia White</w:t>
      </w:r>
    </w:p>
    <w:p w14:paraId="7B2B882F" w14:textId="77777777" w:rsidR="009F1BF3" w:rsidRPr="009F1BF3" w:rsidRDefault="0065474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Spring 2013</w:t>
      </w:r>
      <w:r w:rsidR="00E94720">
        <w:rPr>
          <w:rFonts w:ascii="Times" w:hAnsi="Times"/>
          <w:lang w:eastAsia="ja-JP"/>
        </w:rPr>
        <w:tab/>
      </w:r>
      <w:r w:rsidR="00E94720">
        <w:rPr>
          <w:rFonts w:ascii="Times" w:hAnsi="Times"/>
          <w:lang w:eastAsia="ja-JP"/>
        </w:rPr>
        <w:tab/>
      </w:r>
      <w:r w:rsidR="00E94720">
        <w:rPr>
          <w:rFonts w:ascii="Times" w:hAnsi="Times"/>
          <w:lang w:eastAsia="ja-JP"/>
        </w:rPr>
        <w:tab/>
      </w:r>
      <w:r w:rsidR="00E94720">
        <w:rPr>
          <w:rFonts w:ascii="Times" w:hAnsi="Times"/>
          <w:lang w:eastAsia="ja-JP"/>
        </w:rPr>
        <w:tab/>
      </w:r>
      <w:r w:rsidR="00E94720">
        <w:rPr>
          <w:rFonts w:ascii="Times" w:hAnsi="Times"/>
          <w:lang w:eastAsia="ja-JP"/>
        </w:rPr>
        <w:tab/>
      </w:r>
      <w:r w:rsidR="00E94720">
        <w:rPr>
          <w:rFonts w:ascii="Times" w:hAnsi="Times"/>
          <w:lang w:eastAsia="ja-JP"/>
        </w:rPr>
        <w:tab/>
      </w:r>
      <w:r w:rsidR="00E94720">
        <w:rPr>
          <w:rFonts w:ascii="Times" w:hAnsi="Times"/>
          <w:lang w:eastAsia="ja-JP"/>
        </w:rPr>
        <w:tab/>
      </w:r>
      <w:r w:rsidR="00E94720">
        <w:rPr>
          <w:rFonts w:ascii="Times" w:hAnsi="Times"/>
          <w:lang w:eastAsia="ja-JP"/>
        </w:rPr>
        <w:tab/>
      </w:r>
      <w:r w:rsidR="008C1376">
        <w:rPr>
          <w:rFonts w:ascii="Times" w:hAnsi="Times"/>
          <w:lang w:eastAsia="ja-JP"/>
        </w:rPr>
        <w:t>K111</w:t>
      </w:r>
      <w:r w:rsidR="009F1BF3" w:rsidRPr="009F1BF3">
        <w:rPr>
          <w:rFonts w:ascii="Times" w:hAnsi="Times"/>
          <w:lang w:eastAsia="ja-JP"/>
        </w:rPr>
        <w:t>, 610-328-8148</w:t>
      </w:r>
    </w:p>
    <w:p w14:paraId="50147B98" w14:textId="77777777" w:rsidR="009F1BF3" w:rsidRPr="009F1BF3" w:rsidRDefault="009F1BF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 xml:space="preserve">T TH </w:t>
      </w:r>
      <w:r w:rsidR="00AC4BCD">
        <w:rPr>
          <w:rFonts w:ascii="Times" w:hAnsi="Times"/>
          <w:lang w:eastAsia="ja-JP"/>
        </w:rPr>
        <w:t>9:55-11:20</w:t>
      </w:r>
      <w:r w:rsidRPr="009F1BF3">
        <w:rPr>
          <w:rFonts w:ascii="Times" w:hAnsi="Times"/>
          <w:lang w:eastAsia="ja-JP"/>
        </w:rPr>
        <w:t xml:space="preserve"> </w:t>
      </w:r>
      <w:r w:rsidR="00AC4BCD">
        <w:rPr>
          <w:rFonts w:ascii="Times" w:hAnsi="Times"/>
          <w:lang w:eastAsia="ja-JP"/>
        </w:rPr>
        <w:t>Trotter 203</w:t>
      </w:r>
      <w:r w:rsidR="00AC4BCD">
        <w:rPr>
          <w:rFonts w:ascii="Times" w:hAnsi="Times"/>
          <w:lang w:eastAsia="ja-JP"/>
        </w:rPr>
        <w:tab/>
      </w:r>
      <w:r w:rsidR="00AC4BCD">
        <w:rPr>
          <w:rFonts w:ascii="Times" w:hAnsi="Times"/>
          <w:lang w:eastAsia="ja-JP"/>
        </w:rPr>
        <w:tab/>
      </w:r>
      <w:r w:rsidR="00AC4BCD">
        <w:rPr>
          <w:rFonts w:ascii="Times" w:hAnsi="Times"/>
          <w:lang w:eastAsia="ja-JP"/>
        </w:rPr>
        <w:tab/>
        <w:t xml:space="preserve"> </w:t>
      </w:r>
      <w:r w:rsidR="00AC4BCD">
        <w:rPr>
          <w:rFonts w:ascii="Times" w:hAnsi="Times"/>
          <w:lang w:eastAsia="ja-JP"/>
        </w:rPr>
        <w:tab/>
      </w:r>
      <w:r w:rsidR="00AC4BCD">
        <w:rPr>
          <w:rFonts w:ascii="Times" w:hAnsi="Times"/>
          <w:lang w:eastAsia="ja-JP"/>
        </w:rPr>
        <w:tab/>
      </w:r>
      <w:r w:rsidR="00AC4BCD">
        <w:rPr>
          <w:rFonts w:ascii="Times" w:hAnsi="Times"/>
          <w:lang w:eastAsia="ja-JP"/>
        </w:rPr>
        <w:tab/>
      </w:r>
      <w:r w:rsidRPr="009F1BF3">
        <w:rPr>
          <w:rFonts w:ascii="Times" w:hAnsi="Times"/>
          <w:lang w:eastAsia="ja-JP"/>
        </w:rPr>
        <w:t>pwhite1@swarthmore.edu</w:t>
      </w:r>
    </w:p>
    <w:p w14:paraId="3CD64E43" w14:textId="77777777" w:rsidR="00EE3DE5" w:rsidRDefault="00E9472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Screening</w:t>
      </w:r>
      <w:r w:rsidR="009F1BF3" w:rsidRPr="009F1BF3">
        <w:rPr>
          <w:rFonts w:ascii="Times" w:hAnsi="Times"/>
          <w:lang w:eastAsia="ja-JP"/>
        </w:rPr>
        <w:t xml:space="preserve"> </w:t>
      </w:r>
      <w:r w:rsidR="00AC4BCD">
        <w:rPr>
          <w:rFonts w:ascii="Times" w:hAnsi="Times"/>
          <w:lang w:eastAsia="ja-JP"/>
        </w:rPr>
        <w:t>W</w:t>
      </w:r>
      <w:r w:rsidR="009F1BF3" w:rsidRPr="009F1BF3">
        <w:rPr>
          <w:rFonts w:ascii="Times" w:hAnsi="Times"/>
          <w:lang w:eastAsia="ja-JP"/>
        </w:rPr>
        <w:t xml:space="preserve"> 7-10 LPAC Cinema </w:t>
      </w:r>
      <w:r w:rsidR="009F1BF3" w:rsidRPr="009F1BF3">
        <w:rPr>
          <w:rFonts w:ascii="Times" w:hAnsi="Times"/>
          <w:lang w:eastAsia="ja-JP"/>
        </w:rPr>
        <w:tab/>
      </w:r>
      <w:r w:rsidR="009F1BF3" w:rsidRPr="009F1BF3">
        <w:rPr>
          <w:rFonts w:ascii="Times" w:hAnsi="Times"/>
          <w:lang w:eastAsia="ja-JP"/>
        </w:rPr>
        <w:tab/>
      </w:r>
      <w:r w:rsidR="009F1BF3" w:rsidRPr="009F1BF3">
        <w:rPr>
          <w:rFonts w:ascii="Times" w:hAnsi="Times"/>
          <w:lang w:eastAsia="ja-JP"/>
        </w:rPr>
        <w:tab/>
      </w:r>
      <w:r w:rsidR="009F1BF3" w:rsidRPr="009F1BF3">
        <w:rPr>
          <w:rFonts w:ascii="Times" w:hAnsi="Times"/>
          <w:lang w:eastAsia="ja-JP"/>
        </w:rPr>
        <w:tab/>
      </w:r>
      <w:r w:rsidR="009F1BF3" w:rsidRPr="009F1BF3">
        <w:rPr>
          <w:rFonts w:ascii="Times" w:hAnsi="Times"/>
          <w:lang w:eastAsia="ja-JP"/>
        </w:rPr>
        <w:tab/>
        <w:t xml:space="preserve">office hours </w:t>
      </w:r>
      <w:r>
        <w:rPr>
          <w:rFonts w:ascii="Times" w:hAnsi="Times"/>
          <w:lang w:eastAsia="ja-JP"/>
        </w:rPr>
        <w:t xml:space="preserve">M 1-3; </w:t>
      </w:r>
    </w:p>
    <w:p w14:paraId="0485243B" w14:textId="77777777" w:rsidR="009F1BF3" w:rsidRPr="009F1BF3" w:rsidRDefault="00EE3DE5">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sidR="00014264">
        <w:rPr>
          <w:rFonts w:ascii="Times" w:hAnsi="Times"/>
          <w:lang w:eastAsia="ja-JP"/>
        </w:rPr>
        <w:t>T Th 1</w:t>
      </w:r>
      <w:r>
        <w:rPr>
          <w:rFonts w:ascii="Times" w:hAnsi="Times"/>
          <w:lang w:eastAsia="ja-JP"/>
        </w:rPr>
        <w:t>1</w:t>
      </w:r>
      <w:r w:rsidR="00AC4BCD">
        <w:rPr>
          <w:rFonts w:ascii="Times" w:hAnsi="Times"/>
          <w:lang w:eastAsia="ja-JP"/>
        </w:rPr>
        <w:t>:30</w:t>
      </w:r>
      <w:r w:rsidR="00014264">
        <w:rPr>
          <w:rFonts w:ascii="Times" w:hAnsi="Times"/>
          <w:lang w:eastAsia="ja-JP"/>
        </w:rPr>
        <w:t>-</w:t>
      </w:r>
      <w:r>
        <w:rPr>
          <w:rFonts w:ascii="Times" w:hAnsi="Times"/>
          <w:lang w:eastAsia="ja-JP"/>
        </w:rPr>
        <w:t>1</w:t>
      </w:r>
      <w:r w:rsidR="00AC4BCD">
        <w:rPr>
          <w:rFonts w:ascii="Times" w:hAnsi="Times"/>
          <w:lang w:eastAsia="ja-JP"/>
        </w:rPr>
        <w:t>2:30</w:t>
      </w:r>
      <w:r w:rsidR="00E94720">
        <w:rPr>
          <w:rFonts w:ascii="Times" w:hAnsi="Times"/>
          <w:lang w:eastAsia="ja-JP"/>
        </w:rPr>
        <w:t xml:space="preserve"> </w:t>
      </w:r>
      <w:r w:rsidR="008C1376">
        <w:rPr>
          <w:rFonts w:ascii="Times" w:hAnsi="Times"/>
          <w:lang w:eastAsia="ja-JP"/>
        </w:rPr>
        <w:t xml:space="preserve">and by </w:t>
      </w:r>
      <w:r w:rsidR="0053722C">
        <w:rPr>
          <w:rFonts w:ascii="Times" w:hAnsi="Times"/>
          <w:lang w:eastAsia="ja-JP"/>
        </w:rPr>
        <w:t>apt.</w:t>
      </w:r>
    </w:p>
    <w:p w14:paraId="02CB8E48" w14:textId="77777777" w:rsidR="009F1BF3" w:rsidRPr="009F1BF3" w:rsidRDefault="009F1BF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561DFF07" w14:textId="77777777" w:rsidR="009F1BF3" w:rsidRPr="00014264" w:rsidRDefault="009F1BF3">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jc w:val="center"/>
        <w:rPr>
          <w:rFonts w:ascii="Times" w:hAnsi="Times"/>
          <w:sz w:val="32"/>
          <w:lang w:eastAsia="ja-JP"/>
        </w:rPr>
      </w:pPr>
      <w:r w:rsidRPr="00014264">
        <w:rPr>
          <w:rFonts w:ascii="Times" w:hAnsi="Times"/>
          <w:b/>
          <w:sz w:val="32"/>
          <w:lang w:eastAsia="ja-JP"/>
        </w:rPr>
        <w:t xml:space="preserve">Feminist Film and Media Studies </w:t>
      </w:r>
    </w:p>
    <w:p w14:paraId="57CD8317" w14:textId="77777777" w:rsidR="009F1BF3" w:rsidRPr="009F1BF3" w:rsidRDefault="009F1BF3">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022AE825" w14:textId="77777777" w:rsidR="009F1BF3" w:rsidRPr="009F1BF3" w:rsidRDefault="009F1BF3">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ab/>
        <w:t>In systems of representation from fine art to mainstream film to advertising, women have been constructed as “Woman”–“to-be-looked-at,” in critic Laura Mulvey’s oft-quoted phrase–or rendered altogether invisible through ideological assumptions about race, class, and body-image. What happens when female</w:t>
      </w:r>
      <w:r w:rsidR="00EE3DE5">
        <w:rPr>
          <w:rFonts w:ascii="Times" w:hAnsi="Times"/>
          <w:lang w:eastAsia="ja-JP"/>
        </w:rPr>
        <w:t>-identified</w:t>
      </w:r>
      <w:r w:rsidRPr="009F1BF3">
        <w:rPr>
          <w:rFonts w:ascii="Times" w:hAnsi="Times"/>
          <w:lang w:eastAsia="ja-JP"/>
        </w:rPr>
        <w:t xml:space="preserve"> artists, audiences, and theorists look back? This class will engage major questions that have shaped the vigorous field of feminist film theory </w:t>
      </w:r>
      <w:r w:rsidR="00E94720">
        <w:rPr>
          <w:rFonts w:ascii="Times" w:hAnsi="Times"/>
          <w:lang w:eastAsia="ja-JP"/>
        </w:rPr>
        <w:t>over</w:t>
      </w:r>
      <w:r w:rsidRPr="009F1BF3">
        <w:rPr>
          <w:rFonts w:ascii="Times" w:hAnsi="Times"/>
          <w:lang w:eastAsia="ja-JP"/>
        </w:rPr>
        <w:t xml:space="preserve"> the past three decades </w:t>
      </w:r>
      <w:r w:rsidR="00E94720">
        <w:rPr>
          <w:rFonts w:ascii="Times" w:hAnsi="Times"/>
          <w:lang w:eastAsia="ja-JP"/>
        </w:rPr>
        <w:t xml:space="preserve">while considering the </w:t>
      </w:r>
      <w:r w:rsidRPr="009F1BF3">
        <w:rPr>
          <w:rFonts w:ascii="Times" w:hAnsi="Times"/>
          <w:lang w:eastAsia="ja-JP"/>
        </w:rPr>
        <w:t xml:space="preserve">works of women </w:t>
      </w:r>
      <w:r w:rsidR="003001B6">
        <w:rPr>
          <w:rFonts w:ascii="Times" w:hAnsi="Times"/>
          <w:lang w:eastAsia="ja-JP"/>
        </w:rPr>
        <w:t>f</w:t>
      </w:r>
      <w:r w:rsidR="00AE03D3">
        <w:rPr>
          <w:rFonts w:ascii="Times" w:hAnsi="Times"/>
          <w:lang w:eastAsia="ja-JP"/>
        </w:rPr>
        <w:t xml:space="preserve">ilmmakers. We will introduce narrative, art, experimental and documentary modes, and give some attention to </w:t>
      </w:r>
      <w:r w:rsidR="00E94720">
        <w:rPr>
          <w:rFonts w:ascii="Times" w:hAnsi="Times"/>
          <w:lang w:eastAsia="ja-JP"/>
        </w:rPr>
        <w:t xml:space="preserve">TV, </w:t>
      </w:r>
      <w:r w:rsidR="00EE3DE5">
        <w:rPr>
          <w:rFonts w:ascii="Times" w:hAnsi="Times"/>
          <w:lang w:eastAsia="ja-JP"/>
        </w:rPr>
        <w:t>video and new media</w:t>
      </w:r>
      <w:r w:rsidR="00AE03D3">
        <w:rPr>
          <w:rFonts w:ascii="Times" w:hAnsi="Times"/>
          <w:lang w:eastAsia="ja-JP"/>
        </w:rPr>
        <w:t xml:space="preserve">. </w:t>
      </w:r>
    </w:p>
    <w:p w14:paraId="43187E4D" w14:textId="77777777" w:rsidR="009F1BF3" w:rsidRPr="009F1BF3" w:rsidRDefault="009F1BF3">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ab/>
        <w:t>Mulvey’s analysis of gendered looking relations in classical Hollywood cinema, influenced by marxist critiques of ideology and psychoanalytic theories of sexual difference, has generated numerous analyses of the place of women as spectacle or passive object in films “cut to the measure of [male] desire.” Opening the seams in this system, feminist critics turned their attention to mainstream films and popular media addressed to female spectators and exposed the contradictions within and between such “women’s pictures” and the diversity of female experience. Historical accounts of leisure, consumer, and ethnic and national cultures followed. Critics showed how women attempt to take control of their positioning through viewing or using texts in their own ways, and, perhaps most importantly, by creating their own.</w:t>
      </w:r>
      <w:bookmarkStart w:id="0" w:name="OLE_LINK1"/>
      <w:bookmarkStart w:id="1" w:name="OLE_LINK2"/>
    </w:p>
    <w:bookmarkEnd w:id="0"/>
    <w:bookmarkEnd w:id="1"/>
    <w:p w14:paraId="1DB225EC" w14:textId="77777777" w:rsidR="009F1BF3" w:rsidRPr="009F1BF3" w:rsidRDefault="009F1BF3">
      <w:pPr>
        <w:pStyle w:val="Samp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ab/>
        <w:t>Throughout cinema’s more than one-hundred-year history, women have made movies. Early women filmmakers brought reform movements, adventures, and poetic visions to the silent screen; women wrote, produced, and directed “women’s pictures” in Hollywood, France</w:t>
      </w:r>
      <w:r w:rsidR="003001B6">
        <w:rPr>
          <w:rFonts w:ascii="Times" w:hAnsi="Times"/>
          <w:lang w:eastAsia="ja-JP"/>
        </w:rPr>
        <w:t>,</w:t>
      </w:r>
      <w:r w:rsidRPr="009F1BF3">
        <w:rPr>
          <w:rFonts w:ascii="Times" w:hAnsi="Times"/>
          <w:lang w:eastAsia="ja-JP"/>
        </w:rPr>
        <w:t xml:space="preserve"> and Mexico in the 1940s; 1970s feminists documented “real women” and their struggles; actresses picked up cameras; Eastern and Western European cineastes trained in film schools and transformed film language; African and Latin American women helped define “Third Cinema”; women in China, Denmark, India, </w:t>
      </w:r>
      <w:r w:rsidR="00E94720">
        <w:rPr>
          <w:rFonts w:ascii="Times" w:hAnsi="Times"/>
          <w:lang w:eastAsia="ja-JP"/>
        </w:rPr>
        <w:t>Iran, and elsewhere</w:t>
      </w:r>
      <w:r w:rsidRPr="009F1BF3">
        <w:rPr>
          <w:rFonts w:ascii="Times" w:hAnsi="Times"/>
          <w:lang w:eastAsia="ja-JP"/>
        </w:rPr>
        <w:t xml:space="preserve"> made national cinemas speak to their concerns</w:t>
      </w:r>
      <w:r w:rsidR="00EE3DE5">
        <w:rPr>
          <w:rFonts w:ascii="Times" w:hAnsi="Times"/>
          <w:lang w:eastAsia="ja-JP"/>
        </w:rPr>
        <w:t>. In the US,</w:t>
      </w:r>
      <w:r w:rsidR="00E94720">
        <w:rPr>
          <w:rFonts w:ascii="Times" w:hAnsi="Times"/>
          <w:lang w:eastAsia="ja-JP"/>
        </w:rPr>
        <w:t xml:space="preserve"> </w:t>
      </w:r>
      <w:r w:rsidRPr="009F1BF3">
        <w:rPr>
          <w:rFonts w:ascii="Times" w:hAnsi="Times"/>
          <w:lang w:eastAsia="ja-JP"/>
        </w:rPr>
        <w:t>women made exploitation and genre films in “New Hollywood”; feminists bent the rules of mainstream film; and lesbians and wome</w:t>
      </w:r>
      <w:r w:rsidR="003001B6">
        <w:rPr>
          <w:rFonts w:ascii="Times" w:hAnsi="Times"/>
          <w:lang w:eastAsia="ja-JP"/>
        </w:rPr>
        <w:t xml:space="preserve">n of color produced short films, </w:t>
      </w:r>
      <w:r w:rsidRPr="009F1BF3">
        <w:rPr>
          <w:rFonts w:ascii="Times" w:hAnsi="Times"/>
          <w:lang w:eastAsia="ja-JP"/>
        </w:rPr>
        <w:t xml:space="preserve">videos, </w:t>
      </w:r>
      <w:r w:rsidR="003001B6">
        <w:rPr>
          <w:rFonts w:ascii="Times" w:hAnsi="Times"/>
          <w:lang w:eastAsia="ja-JP"/>
        </w:rPr>
        <w:t xml:space="preserve">and computer-based art, </w:t>
      </w:r>
      <w:r w:rsidRPr="009F1BF3">
        <w:rPr>
          <w:rFonts w:ascii="Times" w:hAnsi="Times"/>
          <w:lang w:eastAsia="ja-JP"/>
        </w:rPr>
        <w:t xml:space="preserve">changing the definition of what </w:t>
      </w:r>
      <w:r w:rsidRPr="00EE3DE5">
        <w:rPr>
          <w:rFonts w:ascii="Times" w:hAnsi="Times"/>
          <w:i/>
          <w:lang w:eastAsia="ja-JP"/>
        </w:rPr>
        <w:t>can</w:t>
      </w:r>
      <w:r w:rsidRPr="009F1BF3">
        <w:rPr>
          <w:rFonts w:ascii="Times" w:hAnsi="Times"/>
          <w:lang w:eastAsia="ja-JP"/>
        </w:rPr>
        <w:t xml:space="preserve"> be seen. Feminist criticism has looked at the implications of female film “authorship,” studied the contexts in which these women worked, isolated themes such as voice, mother/daughter relationship</w:t>
      </w:r>
      <w:r w:rsidR="00EE3DE5">
        <w:rPr>
          <w:rFonts w:ascii="Times" w:hAnsi="Times"/>
          <w:lang w:eastAsia="ja-JP"/>
        </w:rPr>
        <w:t>s</w:t>
      </w:r>
      <w:r w:rsidRPr="009F1BF3">
        <w:rPr>
          <w:rFonts w:ascii="Times" w:hAnsi="Times"/>
          <w:lang w:eastAsia="ja-JP"/>
        </w:rPr>
        <w:t>, sex and desire, nationalism and decolonization, and debated issues of aesthetics, address, and access.</w:t>
      </w:r>
      <w:r w:rsidR="00E94720">
        <w:rPr>
          <w:rFonts w:ascii="Times" w:hAnsi="Times"/>
          <w:lang w:eastAsia="ja-JP"/>
        </w:rPr>
        <w:t xml:space="preserve"> Feminist media criticism has looked at forms of mass culture including magazines and television and the ways consumers and fans have derived pleasure and agency from en</w:t>
      </w:r>
      <w:r w:rsidR="00EE3DE5">
        <w:rPr>
          <w:rFonts w:ascii="Times" w:hAnsi="Times"/>
          <w:lang w:eastAsia="ja-JP"/>
        </w:rPr>
        <w:t xml:space="preserve">gaging them on their own terms, in the process making their voices part of the public sphere. </w:t>
      </w:r>
    </w:p>
    <w:p w14:paraId="56657FF6" w14:textId="77777777" w:rsidR="00C573C3" w:rsidRDefault="009F1BF3">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ab/>
        <w:t xml:space="preserve">This course moves from the paradigm of narrative film analysis that Mulvey outlined in the 1970s through the contributions of feminist theorists that have enriched and challenged it to address a range of questions in feminist film </w:t>
      </w:r>
      <w:r w:rsidR="00E94720">
        <w:rPr>
          <w:rFonts w:ascii="Times" w:hAnsi="Times"/>
          <w:lang w:eastAsia="ja-JP"/>
        </w:rPr>
        <w:t>studies</w:t>
      </w:r>
      <w:r w:rsidR="00C573C3">
        <w:rPr>
          <w:rFonts w:ascii="Times" w:hAnsi="Times"/>
          <w:lang w:eastAsia="ja-JP"/>
        </w:rPr>
        <w:t xml:space="preserve">. </w:t>
      </w:r>
      <w:r w:rsidR="001B405C">
        <w:rPr>
          <w:rFonts w:ascii="Times" w:hAnsi="Times"/>
          <w:lang w:eastAsia="ja-JP"/>
        </w:rPr>
        <w:t>The final unit and student projects will focus on the history, institutions, highlights, and reception of independent filmmaking by women in the US.</w:t>
      </w:r>
      <w:r w:rsidR="00E94720">
        <w:rPr>
          <w:rFonts w:ascii="Times" w:hAnsi="Times"/>
          <w:lang w:eastAsia="ja-JP"/>
        </w:rPr>
        <w:t xml:space="preserve"> </w:t>
      </w:r>
    </w:p>
    <w:p w14:paraId="0EEAE72C" w14:textId="77777777" w:rsidR="00E94720" w:rsidRDefault="00E94720" w:rsidP="00E9472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64B33E8D" w14:textId="77777777" w:rsidR="00E94720" w:rsidRDefault="00EE3DE5" w:rsidP="00E94720">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lastRenderedPageBreak/>
        <w:t>I encourage</w:t>
      </w:r>
      <w:r w:rsidR="00E94720">
        <w:rPr>
          <w:rFonts w:ascii="Times" w:hAnsi="Times"/>
          <w:lang w:eastAsia="ja-JP"/>
        </w:rPr>
        <w:t xml:space="preserve"> students who lack previous background in gender and sexuality studies and/or film and media studies</w:t>
      </w:r>
      <w:r>
        <w:rPr>
          <w:rFonts w:ascii="Times" w:hAnsi="Times"/>
          <w:lang w:eastAsia="ja-JP"/>
        </w:rPr>
        <w:t xml:space="preserve"> to contact me with questions</w:t>
      </w:r>
      <w:r w:rsidR="00E94720">
        <w:rPr>
          <w:rFonts w:ascii="Times" w:hAnsi="Times"/>
          <w:lang w:eastAsia="ja-JP"/>
        </w:rPr>
        <w:t xml:space="preserve">. The course is large for the kind of discussion-based model I prefer; students are </w:t>
      </w:r>
      <w:r>
        <w:rPr>
          <w:rFonts w:ascii="Times" w:hAnsi="Times"/>
          <w:lang w:eastAsia="ja-JP"/>
        </w:rPr>
        <w:t>urged</w:t>
      </w:r>
      <w:r w:rsidR="00E94720">
        <w:rPr>
          <w:rFonts w:ascii="Times" w:hAnsi="Times"/>
          <w:lang w:eastAsia="ja-JP"/>
        </w:rPr>
        <w:t xml:space="preserve"> to visit office hours, post queries on the </w:t>
      </w:r>
      <w:r w:rsidR="006D2D18">
        <w:rPr>
          <w:rFonts w:ascii="Times" w:hAnsi="Times"/>
          <w:lang w:eastAsia="ja-JP"/>
        </w:rPr>
        <w:t>weekly discussion forum</w:t>
      </w:r>
      <w:r w:rsidR="00BF5B49">
        <w:rPr>
          <w:rFonts w:ascii="Times" w:hAnsi="Times"/>
          <w:lang w:eastAsia="ja-JP"/>
        </w:rPr>
        <w:t xml:space="preserve">, or email me with questions or concerns. If you are feeling lost, chances are others are as well; don’t be afraid to ask me or </w:t>
      </w:r>
      <w:r>
        <w:rPr>
          <w:rFonts w:ascii="Times" w:hAnsi="Times"/>
          <w:lang w:eastAsia="ja-JP"/>
        </w:rPr>
        <w:t>others in the class student to slow down!</w:t>
      </w:r>
    </w:p>
    <w:p w14:paraId="4B739092" w14:textId="77777777" w:rsidR="00AE03D3" w:rsidRPr="009F1BF3" w:rsidRDefault="00AE03D3">
      <w:pPr>
        <w:pStyle w:va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2B7E19B7" w14:textId="77777777" w:rsidR="009F1BF3" w:rsidRPr="009F1BF3" w:rsidRDefault="009F1BF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sidDel="006A48AA">
        <w:rPr>
          <w:rFonts w:ascii="Times" w:hAnsi="Times"/>
          <w:b/>
          <w:lang w:eastAsia="ja-JP"/>
        </w:rPr>
        <w:t xml:space="preserve">Required </w:t>
      </w:r>
      <w:r w:rsidRPr="009F1BF3">
        <w:rPr>
          <w:rFonts w:ascii="Times" w:hAnsi="Times"/>
          <w:b/>
          <w:lang w:eastAsia="ja-JP"/>
        </w:rPr>
        <w:t>Text Available at the Bookstore:</w:t>
      </w:r>
    </w:p>
    <w:p w14:paraId="1FAD51CE" w14:textId="77777777" w:rsidR="009F1BF3" w:rsidRPr="009F1BF3" w:rsidRDefault="009F1BF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 xml:space="preserve">Butler, Alison. </w:t>
      </w:r>
      <w:r w:rsidRPr="009F1BF3">
        <w:rPr>
          <w:rFonts w:ascii="Times" w:hAnsi="Times"/>
          <w:i/>
          <w:lang w:eastAsia="ja-JP"/>
        </w:rPr>
        <w:t>Women’s Cinema: The Contested Screen</w:t>
      </w:r>
      <w:r w:rsidRPr="009F1BF3">
        <w:rPr>
          <w:rFonts w:ascii="Times" w:hAnsi="Times"/>
          <w:lang w:eastAsia="ja-JP"/>
        </w:rPr>
        <w:t>. London: Wallflower, 2002.</w:t>
      </w:r>
    </w:p>
    <w:p w14:paraId="57281AE2" w14:textId="77777777" w:rsidR="009F1BF3" w:rsidRPr="009F1BF3" w:rsidRDefault="009F1BF3" w:rsidP="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389C4225" w14:textId="77777777" w:rsidR="00AE03D3" w:rsidRPr="009F1BF3" w:rsidRDefault="006E4EDD" w:rsidP="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b/>
          <w:lang w:eastAsia="ja-JP"/>
        </w:rPr>
      </w:pPr>
      <w:r>
        <w:rPr>
          <w:rFonts w:ascii="Times" w:hAnsi="Times"/>
          <w:b/>
          <w:lang w:eastAsia="ja-JP"/>
        </w:rPr>
        <w:t>Additional</w:t>
      </w:r>
      <w:r w:rsidR="00705422" w:rsidRPr="009F1BF3">
        <w:rPr>
          <w:rFonts w:ascii="Times" w:hAnsi="Times"/>
          <w:b/>
          <w:lang w:eastAsia="ja-JP"/>
        </w:rPr>
        <w:t xml:space="preserve"> Texts Available at the Bookstore:</w:t>
      </w:r>
    </w:p>
    <w:p w14:paraId="5DA24A73" w14:textId="77777777" w:rsidR="006E4EDD" w:rsidRPr="006E4EDD" w:rsidRDefault="006E4EDD" w:rsidP="006E4EDD">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rPr>
          <w:rFonts w:ascii="Times" w:hAnsi="Times"/>
        </w:rPr>
      </w:pPr>
      <w:r w:rsidRPr="006E4EDD">
        <w:rPr>
          <w:rFonts w:ascii="Times" w:hAnsi="Times"/>
        </w:rPr>
        <w:t xml:space="preserve">Columpar, Corinn and Sophie Meyer. </w:t>
      </w:r>
      <w:r w:rsidRPr="00AA3F5E">
        <w:rPr>
          <w:rFonts w:ascii="Times" w:hAnsi="Times"/>
          <w:i/>
        </w:rPr>
        <w:t>There She Goes: Feminist Filmmaking and Beyond</w:t>
      </w:r>
      <w:r w:rsidRPr="006E4EDD">
        <w:rPr>
          <w:rFonts w:ascii="Times" w:hAnsi="Times"/>
        </w:rPr>
        <w:t>. Detroit: Wayne Statue, 2009.</w:t>
      </w:r>
    </w:p>
    <w:p w14:paraId="360F02C8" w14:textId="77777777" w:rsidR="00AA3F5E" w:rsidRPr="006E4EDD" w:rsidRDefault="00AA3F5E" w:rsidP="00AA3F5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6E4EDD">
        <w:rPr>
          <w:rFonts w:ascii="Times" w:hAnsi="Times"/>
          <w:lang w:eastAsia="ja-JP"/>
        </w:rPr>
        <w:t xml:space="preserve">Kaplan, E. Ann, ed. </w:t>
      </w:r>
      <w:r w:rsidRPr="006E4EDD">
        <w:rPr>
          <w:rFonts w:ascii="Times" w:hAnsi="Times"/>
          <w:i/>
          <w:lang w:eastAsia="ja-JP"/>
        </w:rPr>
        <w:t xml:space="preserve">Feminism and Film. </w:t>
      </w:r>
      <w:r w:rsidRPr="006E4EDD">
        <w:rPr>
          <w:rFonts w:ascii="Times" w:hAnsi="Times"/>
          <w:lang w:eastAsia="ja-JP"/>
        </w:rPr>
        <w:t>New York: Oxford University Press, 2000. (FF)</w:t>
      </w:r>
    </w:p>
    <w:p w14:paraId="78EA86CC" w14:textId="77777777" w:rsidR="00AA3F5E" w:rsidRPr="006E4EDD" w:rsidRDefault="00AA3F5E" w:rsidP="00AA3F5E">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rPr>
          <w:rFonts w:ascii="Times" w:hAnsi="Times"/>
        </w:rPr>
      </w:pPr>
      <w:r w:rsidRPr="006E4EDD">
        <w:rPr>
          <w:rFonts w:ascii="Times" w:hAnsi="Times"/>
        </w:rPr>
        <w:t xml:space="preserve">Marciniak, Katarzyna, Aniko Imre, and Aine O’Healy, eds., </w:t>
      </w:r>
      <w:r w:rsidRPr="006E4EDD">
        <w:rPr>
          <w:rFonts w:ascii="Times" w:hAnsi="Times"/>
          <w:i/>
        </w:rPr>
        <w:t>Transnational Feminism in Film and Media.</w:t>
      </w:r>
      <w:r w:rsidRPr="006E4EDD">
        <w:rPr>
          <w:rFonts w:ascii="Times" w:hAnsi="Times"/>
        </w:rPr>
        <w:t xml:space="preserve"> Palgrave Macmillan, 2008.</w:t>
      </w:r>
    </w:p>
    <w:p w14:paraId="58423FA3" w14:textId="77777777" w:rsidR="00705422" w:rsidRPr="009F1BF3" w:rsidRDefault="00705422" w:rsidP="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0090300D" w14:textId="77777777" w:rsidR="00705422" w:rsidRPr="009F1BF3" w:rsidRDefault="001B405C" w:rsidP="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lang w:eastAsia="ja-JP"/>
        </w:rPr>
        <w:t>All readings besides Alison Butler’s text</w:t>
      </w:r>
      <w:r w:rsidR="00705422" w:rsidRPr="009F1BF3">
        <w:rPr>
          <w:lang w:eastAsia="ja-JP"/>
        </w:rPr>
        <w:t xml:space="preserve"> are available on the </w:t>
      </w:r>
      <w:r>
        <w:rPr>
          <w:lang w:eastAsia="ja-JP"/>
        </w:rPr>
        <w:t>course Moodle</w:t>
      </w:r>
      <w:r w:rsidR="00705422" w:rsidRPr="009F1BF3">
        <w:rPr>
          <w:lang w:eastAsia="ja-JP"/>
        </w:rPr>
        <w:t xml:space="preserve"> site. </w:t>
      </w:r>
      <w:r w:rsidR="00AE03D3">
        <w:rPr>
          <w:lang w:eastAsia="ja-JP"/>
        </w:rPr>
        <w:t xml:space="preserve">Please bring your readings to class. </w:t>
      </w:r>
    </w:p>
    <w:p w14:paraId="3690226A" w14:textId="77777777" w:rsidR="00705422" w:rsidRDefault="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5284FF1F" w14:textId="77777777" w:rsidR="006D2D18" w:rsidRPr="009F1BF3" w:rsidRDefault="006D2D18" w:rsidP="006D2D1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Students</w:t>
      </w:r>
      <w:r w:rsidRPr="009F1BF3">
        <w:rPr>
          <w:rFonts w:ascii="Times" w:hAnsi="Times"/>
          <w:lang w:eastAsia="ja-JP"/>
        </w:rPr>
        <w:t xml:space="preserve"> who have not taken a previous film course </w:t>
      </w:r>
      <w:r>
        <w:rPr>
          <w:rFonts w:ascii="Times" w:hAnsi="Times"/>
          <w:lang w:eastAsia="ja-JP"/>
        </w:rPr>
        <w:t xml:space="preserve">may </w:t>
      </w:r>
      <w:r w:rsidRPr="009F1BF3">
        <w:rPr>
          <w:rFonts w:ascii="Times" w:hAnsi="Times"/>
          <w:lang w:eastAsia="ja-JP"/>
        </w:rPr>
        <w:t>wish to consult:</w:t>
      </w:r>
    </w:p>
    <w:p w14:paraId="533C198F" w14:textId="77777777" w:rsidR="006D2D18" w:rsidRDefault="006D2D18" w:rsidP="006D2D1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 xml:space="preserve">Timothy Corrigan &amp; Patricia White. </w:t>
      </w:r>
      <w:r w:rsidRPr="009F1BF3">
        <w:rPr>
          <w:rFonts w:ascii="Times" w:hAnsi="Times"/>
          <w:i/>
          <w:lang w:eastAsia="ja-JP"/>
        </w:rPr>
        <w:t>The Film Experience</w:t>
      </w:r>
      <w:r>
        <w:rPr>
          <w:rFonts w:ascii="Times" w:hAnsi="Times"/>
          <w:lang w:eastAsia="ja-JP"/>
        </w:rPr>
        <w:t>. NY: Bedford St. Martin’s, 2012</w:t>
      </w:r>
      <w:r w:rsidRPr="009F1BF3">
        <w:rPr>
          <w:rFonts w:ascii="Times" w:hAnsi="Times"/>
          <w:lang w:eastAsia="ja-JP"/>
        </w:rPr>
        <w:t>.</w:t>
      </w:r>
    </w:p>
    <w:p w14:paraId="43AD5FDC" w14:textId="77777777" w:rsidR="006D2D18" w:rsidRPr="009F1BF3" w:rsidRDefault="006D2D18" w:rsidP="006D2D1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6D435DC0" w14:textId="77777777" w:rsidR="00BF5B49" w:rsidRDefault="00BF5B49" w:rsidP="00BF5B49">
      <w:pPr>
        <w:pStyle w:val="BodyText"/>
      </w:pPr>
      <w:r>
        <w:t xml:space="preserve">Course Meetings and Screenings </w:t>
      </w:r>
    </w:p>
    <w:p w14:paraId="4C707EFE" w14:textId="77777777" w:rsidR="002263B8" w:rsidRDefault="00BF5B49">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r>
        <w:rPr>
          <w:lang w:eastAsia="ja-JP"/>
        </w:rPr>
        <w:t xml:space="preserve">Tuesday’s class </w:t>
      </w:r>
      <w:r w:rsidRPr="009F1BF3">
        <w:rPr>
          <w:lang w:eastAsia="ja-JP"/>
        </w:rPr>
        <w:t xml:space="preserve">will be devoted to </w:t>
      </w:r>
      <w:r w:rsidR="001D3502">
        <w:rPr>
          <w:lang w:eastAsia="ja-JP"/>
        </w:rPr>
        <w:t xml:space="preserve">participatory </w:t>
      </w:r>
      <w:r w:rsidRPr="009F1BF3">
        <w:rPr>
          <w:lang w:eastAsia="ja-JP"/>
        </w:rPr>
        <w:t>lecture</w:t>
      </w:r>
      <w:r w:rsidR="001D3502">
        <w:rPr>
          <w:lang w:eastAsia="ja-JP"/>
        </w:rPr>
        <w:t>s</w:t>
      </w:r>
      <w:r w:rsidRPr="009F1BF3">
        <w:rPr>
          <w:lang w:eastAsia="ja-JP"/>
        </w:rPr>
        <w:t xml:space="preserve"> and discussion</w:t>
      </w:r>
      <w:r>
        <w:rPr>
          <w:lang w:eastAsia="ja-JP"/>
        </w:rPr>
        <w:t xml:space="preserve"> of readings</w:t>
      </w:r>
      <w:r w:rsidRPr="009F1BF3">
        <w:rPr>
          <w:lang w:eastAsia="ja-JP"/>
        </w:rPr>
        <w:t>. Thursday’s meeting</w:t>
      </w:r>
      <w:r w:rsidR="001D3502">
        <w:rPr>
          <w:lang w:eastAsia="ja-JP"/>
        </w:rPr>
        <w:t>s will</w:t>
      </w:r>
      <w:r w:rsidRPr="009F1BF3">
        <w:rPr>
          <w:lang w:eastAsia="ja-JP"/>
        </w:rPr>
        <w:t xml:space="preserve"> </w:t>
      </w:r>
      <w:r w:rsidR="001D3502">
        <w:rPr>
          <w:lang w:eastAsia="ja-JP"/>
        </w:rPr>
        <w:t xml:space="preserve">feature discussion of the film and </w:t>
      </w:r>
      <w:r w:rsidR="00EE3DE5">
        <w:rPr>
          <w:lang w:eastAsia="ja-JP"/>
        </w:rPr>
        <w:t xml:space="preserve">assigned </w:t>
      </w:r>
      <w:r w:rsidR="001D3502">
        <w:rPr>
          <w:lang w:eastAsia="ja-JP"/>
        </w:rPr>
        <w:t>readings facilitated by a group of</w:t>
      </w:r>
      <w:r w:rsidRPr="009F1BF3">
        <w:rPr>
          <w:lang w:eastAsia="ja-JP"/>
        </w:rPr>
        <w:t xml:space="preserve"> students. </w:t>
      </w:r>
      <w:r w:rsidRPr="00BF5B49">
        <w:t xml:space="preserve">Clips on syllabus will be shown in class. Please turn off all electronic devices, with the exception of laptops and tablets used for note-taking only. </w:t>
      </w:r>
    </w:p>
    <w:p w14:paraId="12C4B403" w14:textId="77777777" w:rsidR="002263B8" w:rsidRDefault="002263B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p>
    <w:p w14:paraId="1F3A937C" w14:textId="77777777" w:rsidR="00705422" w:rsidRPr="001D3502" w:rsidRDefault="00BF5B49">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r w:rsidRPr="00BF5B49">
        <w:t xml:space="preserve">Weekly screenings are mandatory and you will be expected to take notes. Please: no texting or illuminated screens during projection. Screenings are open to the college community. There will be some additional </w:t>
      </w:r>
      <w:r w:rsidR="002263B8">
        <w:t xml:space="preserve">viewing </w:t>
      </w:r>
      <w:r w:rsidRPr="00BF5B49">
        <w:t xml:space="preserve">required. Most films shown for class will be on reserve at McCabe library. You may check them out overnight for your research, but </w:t>
      </w:r>
      <w:r w:rsidR="002263B8">
        <w:t xml:space="preserve">I will have them </w:t>
      </w:r>
      <w:r w:rsidRPr="00BF5B49">
        <w:t xml:space="preserve">the week they </w:t>
      </w:r>
      <w:r w:rsidR="002263B8">
        <w:t xml:space="preserve">are </w:t>
      </w:r>
      <w:r w:rsidR="001D3502">
        <w:t xml:space="preserve">being </w:t>
      </w:r>
      <w:r w:rsidR="002263B8">
        <w:t xml:space="preserve">used in </w:t>
      </w:r>
      <w:r w:rsidRPr="00BF5B49">
        <w:t>class</w:t>
      </w:r>
      <w:r w:rsidR="002F1F37">
        <w:t>. Check with me if you wish to borrow a disc because you</w:t>
      </w:r>
      <w:r w:rsidR="001B405C">
        <w:rPr>
          <w:rFonts w:ascii="Times" w:hAnsi="Times"/>
          <w:lang w:eastAsia="ja-JP"/>
        </w:rPr>
        <w:t xml:space="preserve"> </w:t>
      </w:r>
      <w:r w:rsidR="00E74B09">
        <w:rPr>
          <w:rFonts w:ascii="Times" w:hAnsi="Times"/>
          <w:lang w:eastAsia="ja-JP"/>
        </w:rPr>
        <w:t xml:space="preserve">need to </w:t>
      </w:r>
      <w:r w:rsidR="001B405C">
        <w:rPr>
          <w:rFonts w:ascii="Times" w:hAnsi="Times"/>
          <w:lang w:eastAsia="ja-JP"/>
        </w:rPr>
        <w:t xml:space="preserve">miss </w:t>
      </w:r>
      <w:r w:rsidR="00E74B09">
        <w:rPr>
          <w:rFonts w:ascii="Times" w:hAnsi="Times"/>
          <w:lang w:eastAsia="ja-JP"/>
        </w:rPr>
        <w:t>a</w:t>
      </w:r>
      <w:r w:rsidR="001B405C">
        <w:rPr>
          <w:rFonts w:ascii="Times" w:hAnsi="Times"/>
          <w:lang w:eastAsia="ja-JP"/>
        </w:rPr>
        <w:t xml:space="preserve"> scre</w:t>
      </w:r>
      <w:r w:rsidR="007B4B00">
        <w:rPr>
          <w:rFonts w:ascii="Times" w:hAnsi="Times"/>
          <w:lang w:eastAsia="ja-JP"/>
        </w:rPr>
        <w:t>ening.</w:t>
      </w:r>
    </w:p>
    <w:p w14:paraId="2538BEF6" w14:textId="77777777" w:rsidR="00E94720" w:rsidRDefault="00E9472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0D029EB7" w14:textId="77777777" w:rsidR="00BF5B49" w:rsidRDefault="00BF5B49" w:rsidP="00BF5B49">
      <w:pPr>
        <w:pStyle w:val="BodyText"/>
      </w:pPr>
      <w:r>
        <w:t>Accommodations</w:t>
      </w:r>
    </w:p>
    <w:p w14:paraId="388F8090" w14:textId="77777777" w:rsidR="00BF5B49" w:rsidRDefault="00BF5B49" w:rsidP="00BF5B49">
      <w:pPr>
        <w:pStyle w:val="BodyText"/>
        <w:rPr>
          <w:b w:val="0"/>
        </w:rPr>
      </w:pPr>
      <w:r w:rsidRPr="00FE48EE">
        <w:rPr>
          <w:b w:val="0"/>
        </w:rPr>
        <w:t xml:space="preserve">If you </w:t>
      </w:r>
      <w:r>
        <w:rPr>
          <w:b w:val="0"/>
        </w:rPr>
        <w:t xml:space="preserve">need to arrange for </w:t>
      </w:r>
      <w:r w:rsidRPr="00FE48EE">
        <w:rPr>
          <w:b w:val="0"/>
        </w:rPr>
        <w:t>accommodations for a disability, please contact Leslie Hempling in the Office of Student D</w:t>
      </w:r>
      <w:r>
        <w:rPr>
          <w:b w:val="0"/>
        </w:rPr>
        <w:t>isability Services (Parrish 130;</w:t>
      </w:r>
      <w:r w:rsidRPr="00FE48EE">
        <w:rPr>
          <w:b w:val="0"/>
        </w:rPr>
        <w:t xml:space="preserve"> e-mail </w:t>
      </w:r>
      <w:r w:rsidRPr="00FE48EE">
        <w:rPr>
          <w:rStyle w:val="object"/>
          <w:b w:val="0"/>
        </w:rPr>
        <w:t>lhempli1@swarthmore.edu</w:t>
      </w:r>
      <w:r>
        <w:rPr>
          <w:rStyle w:val="object"/>
          <w:b w:val="0"/>
        </w:rPr>
        <w:t>)</w:t>
      </w:r>
      <w:r w:rsidRPr="00FE48EE">
        <w:rPr>
          <w:b w:val="0"/>
        </w:rPr>
        <w:t xml:space="preserve"> to set up an appointment</w:t>
      </w:r>
      <w:r>
        <w:rPr>
          <w:b w:val="0"/>
        </w:rPr>
        <w:t xml:space="preserve"> to request</w:t>
      </w:r>
      <w:r w:rsidRPr="00FE48EE">
        <w:rPr>
          <w:b w:val="0"/>
        </w:rPr>
        <w:t xml:space="preserve"> an Accommodation Authorization Letter. For details about the Student Disabilities Service and the accom</w:t>
      </w:r>
      <w:r>
        <w:rPr>
          <w:b w:val="0"/>
        </w:rPr>
        <w:t>m</w:t>
      </w:r>
      <w:r w:rsidRPr="00FE48EE">
        <w:rPr>
          <w:b w:val="0"/>
        </w:rPr>
        <w:t xml:space="preserve">odations process, visit </w:t>
      </w:r>
      <w:r w:rsidRPr="00FE48EE">
        <w:rPr>
          <w:rStyle w:val="object"/>
          <w:b w:val="0"/>
        </w:rPr>
        <w:t>http://www.swarthmore.edu/student-life/academic-advising-and-support/student-disability-services.xml</w:t>
      </w:r>
      <w:r w:rsidRPr="00FE48EE">
        <w:rPr>
          <w:b w:val="0"/>
        </w:rPr>
        <w:t>.  </w:t>
      </w:r>
    </w:p>
    <w:p w14:paraId="7443E2FC" w14:textId="77777777" w:rsidR="00BF5B49" w:rsidRPr="0082748F" w:rsidRDefault="00BF5B49" w:rsidP="00BF5B49">
      <w:pPr>
        <w:pStyle w:val="BodyText"/>
        <w:rPr>
          <w:b w:val="0"/>
        </w:rPr>
      </w:pPr>
      <w:r>
        <w:rPr>
          <w:b w:val="0"/>
        </w:rPr>
        <w:t xml:space="preserve"> </w:t>
      </w:r>
    </w:p>
    <w:p w14:paraId="6B67D31B" w14:textId="77777777" w:rsidR="002263B8" w:rsidRDefault="002263B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rPr>
          <w:rFonts w:ascii="Times" w:hAnsi="Times"/>
          <w:b/>
          <w:lang w:eastAsia="ja-JP"/>
        </w:rPr>
      </w:pPr>
      <w:r>
        <w:rPr>
          <w:rFonts w:ascii="Times" w:hAnsi="Times"/>
          <w:b/>
          <w:lang w:eastAsia="ja-JP"/>
        </w:rPr>
        <w:br w:type="page"/>
      </w:r>
    </w:p>
    <w:p w14:paraId="091AB2DD" w14:textId="77777777" w:rsidR="00705422" w:rsidRPr="009F1BF3" w:rsidRDefault="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b/>
          <w:lang w:eastAsia="ja-JP"/>
        </w:rPr>
        <w:t xml:space="preserve">Requirements: </w:t>
      </w:r>
    </w:p>
    <w:p w14:paraId="604C8C18" w14:textId="77777777" w:rsidR="00705422" w:rsidRPr="009F1BF3" w:rsidRDefault="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b/>
          <w:lang w:eastAsia="ja-JP"/>
        </w:rPr>
      </w:pPr>
    </w:p>
    <w:p w14:paraId="73A75D51" w14:textId="77777777" w:rsidR="00F57B0C" w:rsidRDefault="002263B8" w:rsidP="00F57B0C">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b/>
          <w:lang w:eastAsia="ja-JP"/>
        </w:rPr>
        <w:t>Regular attendance and active, respectful participation</w:t>
      </w:r>
      <w:r w:rsidRPr="009F1BF3">
        <w:rPr>
          <w:rFonts w:ascii="Times" w:hAnsi="Times"/>
          <w:lang w:eastAsia="ja-JP"/>
        </w:rPr>
        <w:t xml:space="preserve">; more than three </w:t>
      </w:r>
      <w:r w:rsidR="00F57B0C">
        <w:rPr>
          <w:rFonts w:ascii="Times" w:hAnsi="Times"/>
          <w:lang w:eastAsia="ja-JP"/>
        </w:rPr>
        <w:t>absences, including from evening screenings, will affect your grade</w:t>
      </w:r>
      <w:r>
        <w:rPr>
          <w:rFonts w:ascii="Times" w:hAnsi="Times"/>
          <w:lang w:eastAsia="ja-JP"/>
        </w:rPr>
        <w:t>.</w:t>
      </w:r>
      <w:r w:rsidRPr="009F1BF3">
        <w:rPr>
          <w:rFonts w:ascii="Times" w:hAnsi="Times"/>
          <w:lang w:eastAsia="ja-JP"/>
        </w:rPr>
        <w:t xml:space="preserve"> </w:t>
      </w:r>
      <w:r w:rsidR="00F57B0C">
        <w:rPr>
          <w:rFonts w:ascii="Times" w:hAnsi="Times"/>
          <w:lang w:eastAsia="ja-JP"/>
        </w:rPr>
        <w:t>10%</w:t>
      </w:r>
    </w:p>
    <w:p w14:paraId="76B3DC24" w14:textId="77777777" w:rsidR="00F57B0C" w:rsidRDefault="00F57B0C" w:rsidP="00F57B0C">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6D114AAF" w14:textId="77777777" w:rsidR="002263B8" w:rsidRDefault="00F57B0C" w:rsidP="002263B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b/>
          <w:lang w:eastAsia="ja-JP"/>
        </w:rPr>
        <w:t xml:space="preserve">Blog posts. </w:t>
      </w:r>
      <w:r>
        <w:rPr>
          <w:rFonts w:ascii="Times" w:hAnsi="Times"/>
          <w:lang w:eastAsia="ja-JP"/>
        </w:rPr>
        <w:t xml:space="preserve">Please post your </w:t>
      </w:r>
      <w:r w:rsidR="007B4B00">
        <w:rPr>
          <w:rFonts w:ascii="Times" w:hAnsi="Times"/>
          <w:lang w:eastAsia="ja-JP"/>
        </w:rPr>
        <w:t xml:space="preserve">substantive </w:t>
      </w:r>
      <w:r>
        <w:rPr>
          <w:rFonts w:ascii="Times" w:hAnsi="Times"/>
          <w:lang w:eastAsia="ja-JP"/>
        </w:rPr>
        <w:t xml:space="preserve">comments and questions on readings and films to the weekly course blog as frequently as you wish and at least </w:t>
      </w:r>
      <w:r w:rsidR="006D2D18">
        <w:rPr>
          <w:rFonts w:ascii="Times" w:hAnsi="Times"/>
          <w:lang w:eastAsia="ja-JP"/>
        </w:rPr>
        <w:t>six</w:t>
      </w:r>
      <w:r>
        <w:rPr>
          <w:rFonts w:ascii="Times" w:hAnsi="Times"/>
          <w:lang w:eastAsia="ja-JP"/>
        </w:rPr>
        <w:t xml:space="preserve"> times during the semester (</w:t>
      </w:r>
      <w:r w:rsidR="006D2D18">
        <w:rPr>
          <w:rFonts w:ascii="Times" w:hAnsi="Times"/>
          <w:lang w:eastAsia="ja-JP"/>
        </w:rPr>
        <w:t>three times before break, please number</w:t>
      </w:r>
      <w:r>
        <w:rPr>
          <w:rFonts w:ascii="Times" w:hAnsi="Times"/>
          <w:lang w:eastAsia="ja-JP"/>
        </w:rPr>
        <w:t xml:space="preserve"> your comments). </w:t>
      </w:r>
      <w:r w:rsidR="002263B8" w:rsidRPr="009F1BF3">
        <w:rPr>
          <w:rFonts w:ascii="Times" w:hAnsi="Times"/>
          <w:lang w:eastAsia="ja-JP"/>
        </w:rPr>
        <w:t>10%</w:t>
      </w:r>
    </w:p>
    <w:p w14:paraId="4B6B1449" w14:textId="77777777" w:rsidR="00F57B0C" w:rsidRDefault="00F57B0C" w:rsidP="00F57B0C">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b/>
          <w:lang w:eastAsia="ja-JP"/>
        </w:rPr>
      </w:pPr>
    </w:p>
    <w:p w14:paraId="65F5FFF8" w14:textId="77777777" w:rsidR="00F57B0C" w:rsidRDefault="00F57B0C" w:rsidP="00F57B0C">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b/>
          <w:lang w:eastAsia="ja-JP"/>
        </w:rPr>
        <w:t>Journals</w:t>
      </w:r>
      <w:r>
        <w:rPr>
          <w:rFonts w:ascii="Times" w:hAnsi="Times"/>
          <w:lang w:eastAsia="ja-JP"/>
        </w:rPr>
        <w:t xml:space="preserve">. 1-2 page informal writing assignments, due week 2 and week 9, with possible additional assignments. Evaluated with blog posts. </w:t>
      </w:r>
    </w:p>
    <w:p w14:paraId="2969C9ED" w14:textId="77777777" w:rsidR="00F57B0C" w:rsidRPr="009F1BF3" w:rsidRDefault="00F57B0C" w:rsidP="002263B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5A745419" w14:textId="77777777" w:rsidR="00705422" w:rsidRPr="009F1BF3" w:rsidRDefault="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b/>
          <w:lang w:eastAsia="ja-JP"/>
        </w:rPr>
        <w:t xml:space="preserve">Discussion Facilitation: </w:t>
      </w:r>
      <w:r w:rsidR="000E6D71">
        <w:rPr>
          <w:rFonts w:ascii="Times" w:hAnsi="Times"/>
          <w:lang w:eastAsia="ja-JP"/>
        </w:rPr>
        <w:t xml:space="preserve">Each Thursday </w:t>
      </w:r>
      <w:r w:rsidR="006D2D18">
        <w:rPr>
          <w:rFonts w:ascii="Times" w:hAnsi="Times"/>
          <w:lang w:eastAsia="ja-JP"/>
        </w:rPr>
        <w:t>a small group of</w:t>
      </w:r>
      <w:r w:rsidRPr="009F1BF3">
        <w:rPr>
          <w:rFonts w:ascii="Times" w:hAnsi="Times"/>
          <w:lang w:eastAsia="ja-JP"/>
        </w:rPr>
        <w:t xml:space="preserve"> students will facilitate our discussion of the film, linking it with one or more assigned readings, for </w:t>
      </w:r>
      <w:r w:rsidR="00E74B09">
        <w:rPr>
          <w:rFonts w:ascii="Times" w:hAnsi="Times"/>
          <w:lang w:eastAsia="ja-JP"/>
        </w:rPr>
        <w:t>2</w:t>
      </w:r>
      <w:r w:rsidR="00AE03D3">
        <w:rPr>
          <w:rFonts w:ascii="Times" w:hAnsi="Times"/>
          <w:lang w:eastAsia="ja-JP"/>
        </w:rPr>
        <w:t>0</w:t>
      </w:r>
      <w:r w:rsidR="000E6D71">
        <w:rPr>
          <w:rFonts w:ascii="Times" w:hAnsi="Times"/>
          <w:lang w:eastAsia="ja-JP"/>
        </w:rPr>
        <w:t xml:space="preserve"> minutes. The group should select a few passages, write a few substantive questions, and select a clip to show in class. </w:t>
      </w:r>
      <w:r w:rsidR="00D67A35">
        <w:rPr>
          <w:rFonts w:ascii="Times" w:hAnsi="Times"/>
          <w:lang w:eastAsia="ja-JP"/>
        </w:rPr>
        <w:t>Two weeks later</w:t>
      </w:r>
      <w:r w:rsidRPr="009F1BF3">
        <w:rPr>
          <w:rFonts w:ascii="Times" w:hAnsi="Times"/>
          <w:lang w:eastAsia="ja-JP"/>
        </w:rPr>
        <w:t xml:space="preserve">, </w:t>
      </w:r>
      <w:r w:rsidR="00D67A35">
        <w:rPr>
          <w:rFonts w:ascii="Times" w:hAnsi="Times"/>
          <w:lang w:eastAsia="ja-JP"/>
        </w:rPr>
        <w:t>facilitators will post a</w:t>
      </w:r>
      <w:r w:rsidRPr="009F1BF3">
        <w:rPr>
          <w:rFonts w:ascii="Times" w:hAnsi="Times"/>
          <w:lang w:eastAsia="ja-JP"/>
        </w:rPr>
        <w:t xml:space="preserve"> </w:t>
      </w:r>
      <w:r w:rsidR="00D67A35">
        <w:rPr>
          <w:rFonts w:ascii="Times" w:hAnsi="Times"/>
          <w:lang w:eastAsia="ja-JP"/>
        </w:rPr>
        <w:t xml:space="preserve">4-page individual or 6-page joint </w:t>
      </w:r>
      <w:r w:rsidRPr="009F1BF3">
        <w:rPr>
          <w:rFonts w:ascii="Times" w:hAnsi="Times"/>
          <w:lang w:eastAsia="ja-JP"/>
        </w:rPr>
        <w:t xml:space="preserve">paper on </w:t>
      </w:r>
      <w:r w:rsidR="00D67A35">
        <w:rPr>
          <w:rFonts w:ascii="Times" w:hAnsi="Times"/>
          <w:lang w:eastAsia="ja-JP"/>
        </w:rPr>
        <w:t>the week’s topic</w:t>
      </w:r>
      <w:r w:rsidR="006D2D18">
        <w:rPr>
          <w:rFonts w:ascii="Times" w:hAnsi="Times"/>
          <w:lang w:eastAsia="ja-JP"/>
        </w:rPr>
        <w:t xml:space="preserve"> (these due dates will be adjusted if other assignments fall due on those dates). </w:t>
      </w:r>
      <w:r w:rsidR="00C573C3">
        <w:rPr>
          <w:rFonts w:ascii="Times" w:hAnsi="Times"/>
          <w:lang w:eastAsia="ja-JP"/>
        </w:rPr>
        <w:t>1</w:t>
      </w:r>
      <w:r w:rsidR="00AE03D3">
        <w:rPr>
          <w:rFonts w:ascii="Times" w:hAnsi="Times"/>
          <w:lang w:eastAsia="ja-JP"/>
        </w:rPr>
        <w:t>5</w:t>
      </w:r>
      <w:r w:rsidRPr="009F1BF3">
        <w:rPr>
          <w:rFonts w:ascii="Times" w:hAnsi="Times"/>
          <w:lang w:eastAsia="ja-JP"/>
        </w:rPr>
        <w:t>%</w:t>
      </w:r>
    </w:p>
    <w:p w14:paraId="3BCB3C77" w14:textId="77777777" w:rsidR="00FC5787" w:rsidRPr="009F1BF3" w:rsidRDefault="00FC5787">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b/>
          <w:lang w:eastAsia="ja-JP"/>
        </w:rPr>
      </w:pPr>
    </w:p>
    <w:p w14:paraId="7EDB84F5" w14:textId="77777777" w:rsidR="00F57B0C" w:rsidRPr="009F1BF3" w:rsidRDefault="00F57B0C" w:rsidP="00F57B0C">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b/>
          <w:lang w:eastAsia="ja-JP"/>
        </w:rPr>
        <w:t>Documentary dossier:</w:t>
      </w:r>
      <w:r w:rsidRPr="009F1BF3">
        <w:rPr>
          <w:rFonts w:ascii="Times" w:hAnsi="Times"/>
          <w:lang w:eastAsia="ja-JP"/>
        </w:rPr>
        <w:t xml:space="preserve"> </w:t>
      </w:r>
      <w:r>
        <w:rPr>
          <w:rFonts w:ascii="Times" w:hAnsi="Times"/>
          <w:lang w:eastAsia="ja-JP"/>
        </w:rPr>
        <w:t xml:space="preserve"> S</w:t>
      </w:r>
      <w:r w:rsidRPr="009F1BF3">
        <w:rPr>
          <w:rFonts w:ascii="Times" w:hAnsi="Times"/>
          <w:lang w:eastAsia="ja-JP"/>
        </w:rPr>
        <w:t>tudents in earlier offerings of this class</w:t>
      </w:r>
      <w:r>
        <w:rPr>
          <w:rFonts w:ascii="Times" w:hAnsi="Times"/>
          <w:lang w:eastAsia="ja-JP"/>
        </w:rPr>
        <w:t xml:space="preserve"> each contributed one entry to a guide to </w:t>
      </w:r>
      <w:r w:rsidRPr="009F1BF3">
        <w:rPr>
          <w:rFonts w:ascii="Times" w:hAnsi="Times"/>
          <w:lang w:eastAsia="ja-JP"/>
        </w:rPr>
        <w:t xml:space="preserve">women’s films in the McCabe Library collection. </w:t>
      </w:r>
      <w:r>
        <w:rPr>
          <w:rFonts w:ascii="Times" w:hAnsi="Times"/>
          <w:lang w:eastAsia="ja-JP"/>
        </w:rPr>
        <w:t>These entries include synopsi</w:t>
      </w:r>
      <w:r w:rsidRPr="009F1BF3">
        <w:rPr>
          <w:rFonts w:ascii="Times" w:hAnsi="Times"/>
          <w:lang w:eastAsia="ja-JP"/>
        </w:rPr>
        <w:t xml:space="preserve">s, production </w:t>
      </w:r>
      <w:r>
        <w:rPr>
          <w:rFonts w:ascii="Times" w:hAnsi="Times"/>
          <w:lang w:eastAsia="ja-JP"/>
        </w:rPr>
        <w:t xml:space="preserve">and exhibition information, </w:t>
      </w:r>
      <w:r w:rsidRPr="009F1BF3">
        <w:rPr>
          <w:rFonts w:ascii="Times" w:hAnsi="Times"/>
          <w:lang w:eastAsia="ja-JP"/>
        </w:rPr>
        <w:t>information</w:t>
      </w:r>
      <w:r>
        <w:rPr>
          <w:rFonts w:ascii="Times" w:hAnsi="Times"/>
          <w:lang w:eastAsia="ja-JP"/>
        </w:rPr>
        <w:t xml:space="preserve"> on the filmmaker</w:t>
      </w:r>
      <w:r w:rsidRPr="009F1BF3">
        <w:rPr>
          <w:rFonts w:ascii="Times" w:hAnsi="Times"/>
          <w:lang w:eastAsia="ja-JP"/>
        </w:rPr>
        <w:t xml:space="preserve">, </w:t>
      </w:r>
      <w:r>
        <w:rPr>
          <w:rFonts w:ascii="Times" w:hAnsi="Times"/>
          <w:lang w:eastAsia="ja-JP"/>
        </w:rPr>
        <w:t xml:space="preserve">critical </w:t>
      </w:r>
      <w:r w:rsidRPr="009F1BF3">
        <w:rPr>
          <w:rFonts w:ascii="Times" w:hAnsi="Times"/>
          <w:lang w:eastAsia="ja-JP"/>
        </w:rPr>
        <w:t xml:space="preserve">bibliography, and </w:t>
      </w:r>
      <w:r>
        <w:rPr>
          <w:rFonts w:ascii="Times" w:hAnsi="Times"/>
          <w:lang w:eastAsia="ja-JP"/>
        </w:rPr>
        <w:t>a still from the film</w:t>
      </w:r>
      <w:r w:rsidRPr="009F1BF3">
        <w:rPr>
          <w:rFonts w:ascii="Times" w:hAnsi="Times"/>
          <w:lang w:eastAsia="ja-JP"/>
        </w:rPr>
        <w:t xml:space="preserve">. </w:t>
      </w:r>
      <w:r>
        <w:rPr>
          <w:rFonts w:ascii="Times" w:hAnsi="Times"/>
          <w:lang w:eastAsia="ja-JP"/>
        </w:rPr>
        <w:t>Students this year will expand this resource, selecting documentaries in the collection or researching new documentaries we should acquire. Due week 10. 10</w:t>
      </w:r>
      <w:r w:rsidRPr="009F1BF3">
        <w:rPr>
          <w:rFonts w:ascii="Times" w:hAnsi="Times"/>
          <w:lang w:eastAsia="ja-JP"/>
        </w:rPr>
        <w:t>%</w:t>
      </w:r>
    </w:p>
    <w:p w14:paraId="4688A224" w14:textId="77777777" w:rsidR="00F57B0C" w:rsidRDefault="00F57B0C">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b/>
          <w:lang w:eastAsia="ja-JP"/>
        </w:rPr>
      </w:pPr>
    </w:p>
    <w:p w14:paraId="02C111BA" w14:textId="77777777" w:rsidR="008C1376" w:rsidRDefault="008C1376">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b/>
          <w:lang w:eastAsia="ja-JP"/>
        </w:rPr>
        <w:t xml:space="preserve">Presentation </w:t>
      </w:r>
      <w:r>
        <w:rPr>
          <w:rFonts w:ascii="Times" w:hAnsi="Times"/>
          <w:lang w:eastAsia="ja-JP"/>
        </w:rPr>
        <w:t xml:space="preserve">to be done in groups </w:t>
      </w:r>
      <w:r w:rsidR="00AE03D3">
        <w:rPr>
          <w:rFonts w:ascii="Times" w:hAnsi="Times"/>
          <w:lang w:eastAsia="ja-JP"/>
        </w:rPr>
        <w:t>in the last third of</w:t>
      </w:r>
      <w:r>
        <w:rPr>
          <w:rFonts w:ascii="Times" w:hAnsi="Times"/>
          <w:lang w:eastAsia="ja-JP"/>
        </w:rPr>
        <w:t xml:space="preserve"> </w:t>
      </w:r>
      <w:r w:rsidR="00AE03D3">
        <w:rPr>
          <w:rFonts w:ascii="Times" w:hAnsi="Times"/>
          <w:lang w:eastAsia="ja-JP"/>
        </w:rPr>
        <w:t>class</w:t>
      </w:r>
      <w:r>
        <w:rPr>
          <w:rFonts w:ascii="Times" w:hAnsi="Times"/>
          <w:lang w:eastAsia="ja-JP"/>
        </w:rPr>
        <w:t xml:space="preserve"> on a fi</w:t>
      </w:r>
      <w:r w:rsidR="00C573C3">
        <w:rPr>
          <w:rFonts w:ascii="Times" w:hAnsi="Times"/>
          <w:lang w:eastAsia="ja-JP"/>
        </w:rPr>
        <w:t>lm related to the week’s to</w:t>
      </w:r>
      <w:r w:rsidR="00B46A39">
        <w:rPr>
          <w:rFonts w:ascii="Times" w:hAnsi="Times"/>
          <w:lang w:eastAsia="ja-JP"/>
        </w:rPr>
        <w:t xml:space="preserve">pic. Outline and resources </w:t>
      </w:r>
      <w:r w:rsidR="00C573C3">
        <w:rPr>
          <w:rFonts w:ascii="Times" w:hAnsi="Times"/>
          <w:lang w:eastAsia="ja-JP"/>
        </w:rPr>
        <w:t xml:space="preserve">to be posted on </w:t>
      </w:r>
      <w:r w:rsidR="00B46A39">
        <w:rPr>
          <w:rFonts w:ascii="Times" w:hAnsi="Times"/>
          <w:lang w:eastAsia="ja-JP"/>
        </w:rPr>
        <w:t>Moodle;</w:t>
      </w:r>
      <w:r w:rsidR="00C573C3">
        <w:rPr>
          <w:rFonts w:ascii="Times" w:hAnsi="Times"/>
          <w:lang w:eastAsia="ja-JP"/>
        </w:rPr>
        <w:t xml:space="preserve"> work can be incorporated in</w:t>
      </w:r>
      <w:r w:rsidR="000E6D71">
        <w:rPr>
          <w:rFonts w:ascii="Times" w:hAnsi="Times"/>
          <w:lang w:eastAsia="ja-JP"/>
        </w:rPr>
        <w:t>to</w:t>
      </w:r>
      <w:r w:rsidR="00C573C3">
        <w:rPr>
          <w:rFonts w:ascii="Times" w:hAnsi="Times"/>
          <w:lang w:eastAsia="ja-JP"/>
        </w:rPr>
        <w:t xml:space="preserve"> final paper. 10%</w:t>
      </w:r>
    </w:p>
    <w:p w14:paraId="43D1CD75" w14:textId="77777777" w:rsidR="008C1376" w:rsidRDefault="008C1376">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62C3E6E2" w14:textId="77777777" w:rsidR="00705422" w:rsidRPr="009F1BF3" w:rsidRDefault="00705422">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b/>
          <w:lang w:eastAsia="ja-JP"/>
        </w:rPr>
        <w:t>6-page</w:t>
      </w:r>
      <w:r w:rsidRPr="009F1BF3">
        <w:rPr>
          <w:rFonts w:ascii="Times" w:hAnsi="Times"/>
          <w:lang w:eastAsia="ja-JP"/>
        </w:rPr>
        <w:t xml:space="preserve"> paper, due week 5, will</w:t>
      </w:r>
      <w:r w:rsidR="00BD5F13">
        <w:rPr>
          <w:rFonts w:ascii="Times" w:hAnsi="Times"/>
          <w:lang w:eastAsia="ja-JP"/>
        </w:rPr>
        <w:t xml:space="preserve"> </w:t>
      </w:r>
      <w:r w:rsidR="00D67A35">
        <w:rPr>
          <w:rFonts w:ascii="Times" w:hAnsi="Times"/>
          <w:lang w:eastAsia="ja-JP"/>
        </w:rPr>
        <w:t xml:space="preserve">use formal evidence to </w:t>
      </w:r>
      <w:r w:rsidR="00EC7E90">
        <w:rPr>
          <w:rFonts w:ascii="Times" w:hAnsi="Times"/>
          <w:lang w:eastAsia="ja-JP"/>
        </w:rPr>
        <w:t>address</w:t>
      </w:r>
      <w:r w:rsidR="00D67A35">
        <w:rPr>
          <w:rFonts w:ascii="Times" w:hAnsi="Times"/>
          <w:lang w:eastAsia="ja-JP"/>
        </w:rPr>
        <w:t xml:space="preserve"> an aspect of female authorship or agency in a film screened </w:t>
      </w:r>
      <w:r w:rsidR="008A2C98">
        <w:rPr>
          <w:rFonts w:ascii="Times" w:hAnsi="Times"/>
          <w:lang w:eastAsia="ja-JP"/>
        </w:rPr>
        <w:t>or discussed in class or the readings</w:t>
      </w:r>
      <w:r w:rsidR="000E6D71">
        <w:rPr>
          <w:rFonts w:ascii="Times" w:hAnsi="Times"/>
          <w:lang w:eastAsia="ja-JP"/>
        </w:rPr>
        <w:t>, incorporat</w:t>
      </w:r>
      <w:r w:rsidR="008A2C98">
        <w:rPr>
          <w:rFonts w:ascii="Times" w:hAnsi="Times"/>
          <w:lang w:eastAsia="ja-JP"/>
        </w:rPr>
        <w:t>ing</w:t>
      </w:r>
      <w:r w:rsidR="000E6D71">
        <w:rPr>
          <w:rFonts w:ascii="Times" w:hAnsi="Times"/>
          <w:lang w:eastAsia="ja-JP"/>
        </w:rPr>
        <w:t xml:space="preserve"> themes addressed in class. </w:t>
      </w:r>
      <w:r w:rsidRPr="009F1BF3">
        <w:rPr>
          <w:rFonts w:ascii="Times" w:hAnsi="Times"/>
          <w:lang w:eastAsia="ja-JP"/>
        </w:rPr>
        <w:t xml:space="preserve"> 20%</w:t>
      </w:r>
    </w:p>
    <w:p w14:paraId="107D53BB" w14:textId="77777777" w:rsidR="00705422" w:rsidRPr="009F1BF3" w:rsidRDefault="00705422">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3301E86E" w14:textId="77777777" w:rsidR="00705422" w:rsidRPr="009F1BF3" w:rsidRDefault="00C573C3">
      <w:pPr>
        <w:pStyle w:val="Sample"/>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b/>
          <w:lang w:eastAsia="ja-JP"/>
        </w:rPr>
        <w:t>8-</w:t>
      </w:r>
      <w:r w:rsidR="00EC7E90">
        <w:rPr>
          <w:rFonts w:ascii="Times" w:hAnsi="Times"/>
          <w:b/>
          <w:lang w:eastAsia="ja-JP"/>
        </w:rPr>
        <w:t>10</w:t>
      </w:r>
      <w:r w:rsidR="00705422" w:rsidRPr="009F1BF3">
        <w:rPr>
          <w:rFonts w:ascii="Times" w:hAnsi="Times"/>
          <w:b/>
          <w:lang w:eastAsia="ja-JP"/>
        </w:rPr>
        <w:t>-page</w:t>
      </w:r>
      <w:r w:rsidR="00705422" w:rsidRPr="009F1BF3">
        <w:rPr>
          <w:rFonts w:ascii="Times" w:hAnsi="Times"/>
          <w:lang w:eastAsia="ja-JP"/>
        </w:rPr>
        <w:t xml:space="preserve"> paper</w:t>
      </w:r>
      <w:r w:rsidR="000E6D71">
        <w:rPr>
          <w:rFonts w:ascii="Times" w:hAnsi="Times"/>
          <w:lang w:eastAsia="ja-JP"/>
        </w:rPr>
        <w:t>, due May 9</w:t>
      </w:r>
      <w:r w:rsidR="00EC7E90">
        <w:rPr>
          <w:rFonts w:ascii="Times" w:hAnsi="Times"/>
          <w:lang w:eastAsia="ja-JP"/>
        </w:rPr>
        <w:t xml:space="preserve"> at </w:t>
      </w:r>
      <w:r w:rsidR="000E6D71">
        <w:rPr>
          <w:rFonts w:ascii="Times" w:hAnsi="Times"/>
          <w:lang w:eastAsia="ja-JP"/>
        </w:rPr>
        <w:t>5pm on Moodle</w:t>
      </w:r>
      <w:r w:rsidR="00EC7E90">
        <w:rPr>
          <w:rFonts w:ascii="Times" w:hAnsi="Times"/>
          <w:lang w:eastAsia="ja-JP"/>
        </w:rPr>
        <w:t>,</w:t>
      </w:r>
      <w:r w:rsidR="00705422" w:rsidRPr="009F1BF3">
        <w:rPr>
          <w:rFonts w:ascii="Times" w:hAnsi="Times"/>
          <w:lang w:eastAsia="ja-JP"/>
        </w:rPr>
        <w:t xml:space="preserve"> will require research and approval of your topic. </w:t>
      </w:r>
      <w:r w:rsidR="00D67A35">
        <w:rPr>
          <w:rFonts w:ascii="Times" w:hAnsi="Times"/>
          <w:lang w:eastAsia="ja-JP"/>
        </w:rPr>
        <w:t xml:space="preserve">It will address some aspect of women directors and </w:t>
      </w:r>
      <w:r w:rsidR="00B46A39">
        <w:rPr>
          <w:rFonts w:ascii="Times" w:hAnsi="Times"/>
          <w:lang w:eastAsia="ja-JP"/>
        </w:rPr>
        <w:t>independent cinema</w:t>
      </w:r>
      <w:r w:rsidR="00705422" w:rsidRPr="009F1BF3">
        <w:rPr>
          <w:rFonts w:ascii="Times" w:hAnsi="Times"/>
          <w:lang w:eastAsia="ja-JP"/>
        </w:rPr>
        <w:t xml:space="preserve">. 25% </w:t>
      </w:r>
    </w:p>
    <w:p w14:paraId="6B3E7FFA" w14:textId="77777777" w:rsidR="00705422" w:rsidRPr="009F1BF3" w:rsidRDefault="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57C0869D" w14:textId="77777777" w:rsidR="00A9219A" w:rsidRDefault="002263B8" w:rsidP="00A9219A">
      <w:pPr>
        <w:spacing w:after="0"/>
        <w:rPr>
          <w:rFonts w:ascii="Times" w:hAnsi="Times"/>
          <w:lang w:eastAsia="ja-JP"/>
        </w:rPr>
      </w:pPr>
      <w:r>
        <w:rPr>
          <w:rFonts w:ascii="Times" w:hAnsi="Times"/>
          <w:b/>
          <w:lang w:eastAsia="ja-JP"/>
        </w:rPr>
        <w:t xml:space="preserve">Writing </w:t>
      </w:r>
      <w:r w:rsidR="00F57B0C">
        <w:rPr>
          <w:rFonts w:ascii="Times" w:hAnsi="Times"/>
          <w:b/>
          <w:lang w:eastAsia="ja-JP"/>
        </w:rPr>
        <w:t>guidelines</w:t>
      </w:r>
      <w:r w:rsidRPr="007D05E5">
        <w:rPr>
          <w:rFonts w:ascii="Times" w:hAnsi="Times"/>
          <w:b/>
          <w:lang w:eastAsia="ja-JP"/>
        </w:rPr>
        <w:t xml:space="preserve">: </w:t>
      </w:r>
      <w:r w:rsidRPr="007D05E5">
        <w:rPr>
          <w:rFonts w:ascii="Times" w:hAnsi="Times"/>
          <w:lang w:eastAsia="ja-JP"/>
        </w:rPr>
        <w:t>Please make sure your paper is in twelve-point type, double-spaced, with 1-inch margins and numbered pages. Please proofread your work</w:t>
      </w:r>
      <w:r>
        <w:rPr>
          <w:rFonts w:ascii="Times" w:hAnsi="Times"/>
          <w:lang w:eastAsia="ja-JP"/>
        </w:rPr>
        <w:t xml:space="preserve"> and staple your paper</w:t>
      </w:r>
      <w:r w:rsidRPr="007D05E5">
        <w:rPr>
          <w:rFonts w:ascii="Times" w:hAnsi="Times"/>
          <w:lang w:eastAsia="ja-JP"/>
        </w:rPr>
        <w:t xml:space="preserve">. Use MLA citation style unless you have mastered a different format. </w:t>
      </w:r>
      <w:r>
        <w:rPr>
          <w:rFonts w:ascii="Times" w:hAnsi="Times"/>
          <w:lang w:eastAsia="ja-JP"/>
        </w:rPr>
        <w:t>Italicize titles of films and books;</w:t>
      </w:r>
      <w:r w:rsidRPr="007D05E5">
        <w:rPr>
          <w:rFonts w:ascii="Times" w:hAnsi="Times"/>
          <w:lang w:eastAsia="ja-JP"/>
        </w:rPr>
        <w:t xml:space="preserve"> article titles should be in quotation marks. Include the director and year in parenthesis after the first mention of a film, and, in a sustained analysis, the actor’s name after </w:t>
      </w:r>
      <w:r w:rsidR="00A9219A">
        <w:rPr>
          <w:rFonts w:ascii="Times" w:hAnsi="Times"/>
          <w:lang w:eastAsia="ja-JP"/>
        </w:rPr>
        <w:t>his/her</w:t>
      </w:r>
      <w:r w:rsidRPr="007D05E5">
        <w:rPr>
          <w:rFonts w:ascii="Times" w:hAnsi="Times"/>
          <w:lang w:eastAsia="ja-JP"/>
        </w:rPr>
        <w:t xml:space="preserve"> character. </w:t>
      </w:r>
    </w:p>
    <w:p w14:paraId="0FF92B5A" w14:textId="77777777" w:rsidR="00A9219A" w:rsidRDefault="00A9219A" w:rsidP="00A9219A">
      <w:pPr>
        <w:spacing w:after="0"/>
        <w:rPr>
          <w:rFonts w:ascii="Times" w:hAnsi="Times"/>
          <w:lang w:eastAsia="ja-JP"/>
        </w:rPr>
      </w:pPr>
    </w:p>
    <w:p w14:paraId="6500C7E7" w14:textId="77777777" w:rsidR="00A9219A" w:rsidRDefault="002263B8" w:rsidP="00A9219A">
      <w:pPr>
        <w:spacing w:after="0"/>
        <w:rPr>
          <w:rFonts w:ascii="Times" w:hAnsi="Times"/>
          <w:lang w:eastAsia="ja-JP"/>
        </w:rPr>
      </w:pPr>
      <w:r w:rsidRPr="009F1BF3">
        <w:rPr>
          <w:rFonts w:ascii="Times" w:hAnsi="Times"/>
          <w:lang w:eastAsia="ja-JP"/>
        </w:rPr>
        <w:t xml:space="preserve">A course </w:t>
      </w:r>
      <w:r>
        <w:rPr>
          <w:rFonts w:ascii="Times" w:hAnsi="Times"/>
          <w:lang w:eastAsia="ja-JP"/>
        </w:rPr>
        <w:t>guide</w:t>
      </w:r>
      <w:r w:rsidRPr="009F1BF3">
        <w:rPr>
          <w:rFonts w:ascii="Times" w:hAnsi="Times"/>
          <w:lang w:eastAsia="ja-JP"/>
        </w:rPr>
        <w:t xml:space="preserve"> </w:t>
      </w:r>
      <w:r>
        <w:rPr>
          <w:rFonts w:ascii="Times" w:hAnsi="Times"/>
          <w:lang w:eastAsia="ja-JP"/>
        </w:rPr>
        <w:t xml:space="preserve">for researching women and film and media </w:t>
      </w:r>
      <w:r w:rsidRPr="009F1BF3">
        <w:rPr>
          <w:rFonts w:ascii="Times" w:hAnsi="Times"/>
          <w:lang w:eastAsia="ja-JP"/>
        </w:rPr>
        <w:t>i</w:t>
      </w:r>
      <w:r>
        <w:rPr>
          <w:rFonts w:ascii="Times" w:hAnsi="Times"/>
          <w:lang w:eastAsia="ja-JP"/>
        </w:rPr>
        <w:t>s available on T</w:t>
      </w:r>
      <w:r w:rsidRPr="009F1BF3">
        <w:rPr>
          <w:rFonts w:ascii="Times" w:hAnsi="Times"/>
          <w:lang w:eastAsia="ja-JP"/>
        </w:rPr>
        <w:t xml:space="preserve">ripod and linked to the course </w:t>
      </w:r>
      <w:r>
        <w:rPr>
          <w:rFonts w:ascii="Times" w:hAnsi="Times"/>
          <w:lang w:eastAsia="ja-JP"/>
        </w:rPr>
        <w:t xml:space="preserve">Moodle </w:t>
      </w:r>
      <w:r w:rsidRPr="009F1BF3">
        <w:rPr>
          <w:rFonts w:ascii="Times" w:hAnsi="Times"/>
          <w:lang w:eastAsia="ja-JP"/>
        </w:rPr>
        <w:t xml:space="preserve">site. </w:t>
      </w:r>
      <w:r>
        <w:rPr>
          <w:rFonts w:ascii="Times" w:hAnsi="Times"/>
          <w:lang w:eastAsia="ja-JP"/>
        </w:rPr>
        <w:t>You can also consult your readings or me</w:t>
      </w:r>
      <w:r w:rsidRPr="009F1BF3">
        <w:rPr>
          <w:rFonts w:ascii="Times" w:hAnsi="Times"/>
          <w:lang w:eastAsia="ja-JP"/>
        </w:rPr>
        <w:t xml:space="preserve"> for additional bibliography. Credits and filmographies are available on the Internet Movie Database.</w:t>
      </w:r>
    </w:p>
    <w:p w14:paraId="6A01C933" w14:textId="77777777" w:rsidR="00705422" w:rsidRPr="00A9219A" w:rsidRDefault="00705422" w:rsidP="00A9219A">
      <w:pPr>
        <w:spacing w:after="0"/>
        <w:rPr>
          <w:rFonts w:ascii="Times" w:hAnsi="Times"/>
          <w:lang w:eastAsia="ja-JP"/>
        </w:rPr>
      </w:pPr>
    </w:p>
    <w:p w14:paraId="61909306" w14:textId="77777777" w:rsidR="00C573C3" w:rsidRPr="00A9219A" w:rsidRDefault="002263B8" w:rsidP="002263B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b/>
          <w:lang w:eastAsia="ja-JP"/>
        </w:rPr>
      </w:pPr>
      <w:r w:rsidRPr="00A9219A">
        <w:rPr>
          <w:b/>
          <w:lang w:eastAsia="ja-JP"/>
        </w:rPr>
        <w:t xml:space="preserve">The syllabus is subject to change. Consult Moodle and contact me with any questions. </w:t>
      </w:r>
    </w:p>
    <w:p w14:paraId="4DE44968" w14:textId="77777777" w:rsidR="005B36A0" w:rsidRDefault="005B36A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lang w:eastAsia="ja-JP"/>
        </w:rPr>
      </w:pPr>
    </w:p>
    <w:p w14:paraId="026543CC" w14:textId="77777777" w:rsidR="00705422" w:rsidRPr="009F1BF3" w:rsidRDefault="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lang w:eastAsia="ja-JP"/>
        </w:rPr>
      </w:pPr>
      <w:r w:rsidRPr="009F1BF3">
        <w:rPr>
          <w:lang w:eastAsia="ja-JP"/>
        </w:rPr>
        <w:t>Spring 201</w:t>
      </w:r>
      <w:r w:rsidR="00AC4BCD">
        <w:rPr>
          <w:lang w:eastAsia="ja-JP"/>
        </w:rPr>
        <w:t>3</w:t>
      </w:r>
      <w:r w:rsidRPr="009F1BF3">
        <w:rPr>
          <w:lang w:eastAsia="ja-JP"/>
        </w:rPr>
        <w:tab/>
      </w:r>
      <w:r w:rsidRPr="009F1BF3">
        <w:rPr>
          <w:lang w:eastAsia="ja-JP"/>
        </w:rPr>
        <w:tab/>
      </w:r>
      <w:r w:rsidRPr="009F1BF3">
        <w:rPr>
          <w:lang w:eastAsia="ja-JP"/>
        </w:rPr>
        <w:tab/>
      </w:r>
      <w:r w:rsidRPr="009F1BF3">
        <w:rPr>
          <w:lang w:eastAsia="ja-JP"/>
        </w:rPr>
        <w:tab/>
      </w:r>
      <w:r w:rsidRPr="009F1BF3">
        <w:rPr>
          <w:lang w:eastAsia="ja-JP"/>
        </w:rPr>
        <w:tab/>
      </w:r>
      <w:r w:rsidRPr="009F1BF3">
        <w:rPr>
          <w:lang w:eastAsia="ja-JP"/>
        </w:rPr>
        <w:tab/>
      </w:r>
      <w:r w:rsidRPr="009F1BF3">
        <w:rPr>
          <w:lang w:eastAsia="ja-JP"/>
        </w:rPr>
        <w:tab/>
      </w:r>
      <w:r w:rsidRPr="009F1BF3">
        <w:rPr>
          <w:lang w:eastAsia="ja-JP"/>
        </w:rPr>
        <w:tab/>
      </w:r>
      <w:r w:rsidRPr="009F1BF3">
        <w:rPr>
          <w:lang w:eastAsia="ja-JP"/>
        </w:rPr>
        <w:tab/>
        <w:t>Prof. Patricia White</w:t>
      </w:r>
    </w:p>
    <w:p w14:paraId="01E68AD5" w14:textId="77777777" w:rsidR="00705422" w:rsidRPr="009F1BF3" w:rsidRDefault="00705422" w:rsidP="00705422">
      <w:pPr>
        <w:pStyle w:val="a"/>
        <w:jc w:val="center"/>
        <w:rPr>
          <w:b/>
        </w:rPr>
      </w:pPr>
    </w:p>
    <w:p w14:paraId="0468B6D2" w14:textId="77777777" w:rsidR="00705422" w:rsidRPr="002E51F5" w:rsidRDefault="00705422" w:rsidP="00705422">
      <w:pPr>
        <w:pStyle w:val="a"/>
        <w:jc w:val="center"/>
        <w:rPr>
          <w:b/>
          <w:sz w:val="32"/>
        </w:rPr>
      </w:pPr>
      <w:r w:rsidRPr="002E51F5">
        <w:rPr>
          <w:b/>
          <w:sz w:val="32"/>
        </w:rPr>
        <w:t>Feminist Film and Media Studies</w:t>
      </w:r>
    </w:p>
    <w:p w14:paraId="403A4B8F" w14:textId="77777777" w:rsidR="00705422" w:rsidRPr="009F1BF3" w:rsidRDefault="00705422" w:rsidP="00057C3C">
      <w:pPr>
        <w:pStyle w:val="a"/>
        <w:rPr>
          <w:b/>
        </w:rPr>
      </w:pPr>
    </w:p>
    <w:p w14:paraId="177184C8" w14:textId="77777777" w:rsidR="00AA3F5E" w:rsidRPr="009F1BF3" w:rsidRDefault="00AA3F5E" w:rsidP="00B46A39">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78FFB27C" w14:textId="77777777" w:rsidR="00705422" w:rsidRPr="009F1BF3" w:rsidRDefault="00705422">
      <w:pPr>
        <w:pStyle w:val="H4"/>
        <w:tabs>
          <w:tab w:val="clear" w:pos="-1440"/>
          <w:tab w:val="clear" w:pos="-720"/>
          <w:tab w:val="clear" w:pos="720"/>
          <w:tab w:val="clear" w:pos="10800"/>
          <w:tab w:val="right" w:pos="10740"/>
        </w:tabs>
        <w:spacing w:after="0"/>
        <w:rPr>
          <w:lang w:eastAsia="ja-JP"/>
        </w:rPr>
      </w:pPr>
      <w:r w:rsidRPr="009F1BF3">
        <w:rPr>
          <w:lang w:eastAsia="ja-JP"/>
        </w:rPr>
        <w:tab/>
        <w:t>Week 1:  Image/Politics</w:t>
      </w:r>
    </w:p>
    <w:p w14:paraId="046F4A58" w14:textId="77777777" w:rsidR="00705422" w:rsidRPr="009F1BF3" w:rsidRDefault="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3C83B8DB" w14:textId="77777777" w:rsidR="00705422" w:rsidRPr="009F1BF3" w:rsidRDefault="00E31B6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1/2</w:t>
      </w:r>
      <w:r w:rsidR="00AC4BCD">
        <w:rPr>
          <w:rFonts w:ascii="Times" w:hAnsi="Times"/>
          <w:lang w:eastAsia="ja-JP"/>
        </w:rPr>
        <w:t>2</w:t>
      </w:r>
      <w:r w:rsidR="00705422" w:rsidRPr="009F1BF3">
        <w:rPr>
          <w:rFonts w:ascii="Times" w:hAnsi="Times"/>
          <w:lang w:eastAsia="ja-JP"/>
        </w:rPr>
        <w:tab/>
        <w:t>Introd</w:t>
      </w:r>
      <w:r w:rsidR="00921029">
        <w:rPr>
          <w:rFonts w:ascii="Times" w:hAnsi="Times"/>
          <w:lang w:eastAsia="ja-JP"/>
        </w:rPr>
        <w:t>uction and o</w:t>
      </w:r>
      <w:r w:rsidR="00705422" w:rsidRPr="009F1BF3">
        <w:rPr>
          <w:rFonts w:ascii="Times" w:hAnsi="Times"/>
          <w:lang w:eastAsia="ja-JP"/>
        </w:rPr>
        <w:t>rganization</w:t>
      </w:r>
    </w:p>
    <w:p w14:paraId="24578DD1" w14:textId="77777777" w:rsidR="00705422" w:rsidRPr="009F1BF3" w:rsidRDefault="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i/>
          <w:lang w:eastAsia="ja-JP"/>
        </w:rPr>
        <w:tab/>
        <w:t xml:space="preserve">The Body Beautiful </w:t>
      </w:r>
      <w:r w:rsidRPr="009F1BF3">
        <w:rPr>
          <w:rFonts w:ascii="Times" w:hAnsi="Times"/>
          <w:lang w:eastAsia="ja-JP"/>
        </w:rPr>
        <w:t xml:space="preserve"> (Ngozi Onwurah, 23 min. 1991)</w:t>
      </w:r>
    </w:p>
    <w:p w14:paraId="4DE83FC0" w14:textId="77777777" w:rsidR="00705422" w:rsidRDefault="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61E284C3" w14:textId="77777777" w:rsidR="00E17484" w:rsidRPr="00B46A39" w:rsidRDefault="00AA3F5E" w:rsidP="00E17484">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1/23</w:t>
      </w:r>
      <w:r>
        <w:rPr>
          <w:rFonts w:ascii="Times" w:hAnsi="Times"/>
          <w:lang w:eastAsia="ja-JP"/>
        </w:rPr>
        <w:tab/>
      </w:r>
      <w:r w:rsidR="00E17484" w:rsidRPr="00B46A39">
        <w:rPr>
          <w:rFonts w:ascii="Times" w:hAnsi="Times"/>
          <w:i/>
          <w:lang w:eastAsia="ja-JP"/>
        </w:rPr>
        <w:t>Meshes of the Afternoon</w:t>
      </w:r>
      <w:r w:rsidR="00E17484">
        <w:rPr>
          <w:rFonts w:ascii="Times" w:hAnsi="Times"/>
          <w:i/>
          <w:lang w:eastAsia="ja-JP"/>
        </w:rPr>
        <w:t xml:space="preserve"> </w:t>
      </w:r>
      <w:r w:rsidR="00E17484">
        <w:rPr>
          <w:rFonts w:ascii="Times" w:hAnsi="Times"/>
          <w:lang w:eastAsia="ja-JP"/>
        </w:rPr>
        <w:t>(Maya Deren, 1943, 14 min.)</w:t>
      </w:r>
    </w:p>
    <w:p w14:paraId="4A0C08C7" w14:textId="77777777" w:rsidR="00C33BDE" w:rsidRDefault="00E17484" w:rsidP="00C33BD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i/>
          <w:lang w:eastAsia="ja-JP"/>
        </w:rPr>
        <w:tab/>
      </w:r>
      <w:r w:rsidR="00C33BDE">
        <w:rPr>
          <w:rFonts w:ascii="Times" w:hAnsi="Times"/>
          <w:i/>
          <w:lang w:eastAsia="ja-JP"/>
        </w:rPr>
        <w:t>Tiny Furniture</w:t>
      </w:r>
      <w:r w:rsidR="004A3A40">
        <w:rPr>
          <w:rFonts w:ascii="Times" w:hAnsi="Times"/>
          <w:lang w:eastAsia="ja-JP"/>
        </w:rPr>
        <w:t xml:space="preserve"> (Lena Dunham, 2010, 98 min.)</w:t>
      </w:r>
    </w:p>
    <w:p w14:paraId="4AB98F43" w14:textId="77777777" w:rsidR="004A3A40" w:rsidRDefault="004A3A40" w:rsidP="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4BB9D66E" w14:textId="77777777" w:rsidR="00C15E79" w:rsidRDefault="00705422" w:rsidP="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1/2</w:t>
      </w:r>
      <w:r w:rsidR="00E31B6D">
        <w:rPr>
          <w:rFonts w:ascii="Times" w:hAnsi="Times"/>
          <w:lang w:eastAsia="ja-JP"/>
        </w:rPr>
        <w:t>4</w:t>
      </w:r>
      <w:r w:rsidRPr="009F1BF3">
        <w:rPr>
          <w:rFonts w:ascii="Times" w:hAnsi="Times"/>
          <w:lang w:eastAsia="ja-JP"/>
        </w:rPr>
        <w:t xml:space="preserve"> </w:t>
      </w:r>
      <w:r w:rsidR="00AA3F5E">
        <w:rPr>
          <w:rFonts w:ascii="Times" w:hAnsi="Times"/>
          <w:lang w:eastAsia="ja-JP"/>
        </w:rPr>
        <w:tab/>
      </w:r>
      <w:r w:rsidRPr="009F1BF3">
        <w:rPr>
          <w:rFonts w:ascii="Times" w:hAnsi="Times"/>
          <w:lang w:eastAsia="ja-JP"/>
        </w:rPr>
        <w:t xml:space="preserve">Alison Butler, </w:t>
      </w:r>
      <w:r w:rsidRPr="009F1BF3">
        <w:rPr>
          <w:rFonts w:ascii="Times" w:hAnsi="Times"/>
          <w:i/>
          <w:lang w:eastAsia="ja-JP"/>
        </w:rPr>
        <w:t>Women’s Cinema</w:t>
      </w:r>
      <w:r w:rsidRPr="009F1BF3">
        <w:rPr>
          <w:rFonts w:ascii="Times" w:hAnsi="Times"/>
          <w:lang w:eastAsia="ja-JP"/>
        </w:rPr>
        <w:t>, Introduction</w:t>
      </w:r>
    </w:p>
    <w:p w14:paraId="336412AD" w14:textId="77777777" w:rsidR="004A3A40" w:rsidRDefault="00C15E79">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ab/>
        <w:t>Patricia White, “Feminism and Film” (X)</w:t>
      </w:r>
    </w:p>
    <w:p w14:paraId="212D5316" w14:textId="77777777" w:rsidR="004A3A40" w:rsidRDefault="004A3A4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ab/>
        <w:t xml:space="preserve">Carrie Rickey, </w:t>
      </w:r>
      <w:r w:rsidR="00B94793">
        <w:rPr>
          <w:rFonts w:ascii="Times" w:hAnsi="Times"/>
          <w:lang w:eastAsia="ja-JP"/>
        </w:rPr>
        <w:t>“Female Directors Gain Ground, Slowly”</w:t>
      </w:r>
    </w:p>
    <w:p w14:paraId="62D93D78" w14:textId="77777777" w:rsidR="007B4B00" w:rsidRDefault="00B9479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ab/>
      </w:r>
      <w:r w:rsidR="007B4B00">
        <w:rPr>
          <w:rFonts w:ascii="Times" w:hAnsi="Times"/>
          <w:lang w:eastAsia="ja-JP"/>
        </w:rPr>
        <w:t>Manohla Dargis, “How Oscar Found Ms. Right”</w:t>
      </w:r>
      <w:r w:rsidR="004964FE">
        <w:rPr>
          <w:rFonts w:ascii="Times" w:hAnsi="Times"/>
          <w:lang w:eastAsia="ja-JP"/>
        </w:rPr>
        <w:t xml:space="preserve"> </w:t>
      </w:r>
    </w:p>
    <w:p w14:paraId="43181390" w14:textId="77777777" w:rsidR="007B4B00" w:rsidRDefault="007B4B00" w:rsidP="007B4B0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ab/>
        <w:t>Sundance Film Festival coverage</w:t>
      </w:r>
    </w:p>
    <w:p w14:paraId="0DB35588" w14:textId="77777777" w:rsidR="00AA3F5E" w:rsidRDefault="00C15E79">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ab/>
      </w:r>
    </w:p>
    <w:p w14:paraId="33E4EA32" w14:textId="77777777" w:rsidR="00705422" w:rsidRPr="009F1BF3" w:rsidRDefault="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b/>
          <w:lang w:eastAsia="ja-JP"/>
        </w:rPr>
      </w:pPr>
      <w:r w:rsidRPr="009F1BF3">
        <w:rPr>
          <w:rFonts w:ascii="Times" w:hAnsi="Times"/>
          <w:lang w:eastAsia="ja-JP"/>
        </w:rPr>
        <w:tab/>
      </w:r>
      <w:r w:rsidRPr="009F1BF3">
        <w:rPr>
          <w:rFonts w:ascii="Times" w:hAnsi="Times"/>
          <w:b/>
          <w:lang w:eastAsia="ja-JP"/>
        </w:rPr>
        <w:t>Week 2: Gaze and Voice</w:t>
      </w:r>
    </w:p>
    <w:p w14:paraId="6FF944F2" w14:textId="77777777" w:rsidR="00705422" w:rsidRPr="009F1BF3" w:rsidRDefault="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b/>
          <w:lang w:eastAsia="ja-JP"/>
        </w:rPr>
      </w:pPr>
    </w:p>
    <w:p w14:paraId="48D6EE60" w14:textId="77777777" w:rsidR="00705422" w:rsidRPr="009F1BF3" w:rsidRDefault="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1/2</w:t>
      </w:r>
      <w:r w:rsidR="00E31B6D">
        <w:rPr>
          <w:rFonts w:ascii="Times" w:hAnsi="Times"/>
          <w:lang w:eastAsia="ja-JP"/>
        </w:rPr>
        <w:t>9</w:t>
      </w:r>
      <w:r w:rsidRPr="009F1BF3">
        <w:rPr>
          <w:rFonts w:ascii="Times" w:hAnsi="Times"/>
          <w:lang w:eastAsia="ja-JP"/>
        </w:rPr>
        <w:tab/>
        <w:t>Laura Mulvey, “Visual Pleasure and Narrative Cinema” (FF)</w:t>
      </w:r>
    </w:p>
    <w:p w14:paraId="7883B974" w14:textId="77777777" w:rsidR="00C33BDE" w:rsidRDefault="00C33BD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ab/>
        <w:t>Claire Johnston, “Women’s Cinema as Counter Cinema”</w:t>
      </w:r>
      <w:r w:rsidR="00B94793">
        <w:rPr>
          <w:rFonts w:ascii="Times" w:hAnsi="Times"/>
          <w:lang w:eastAsia="ja-JP"/>
        </w:rPr>
        <w:t xml:space="preserve"> </w:t>
      </w:r>
      <w:r w:rsidR="00B94793" w:rsidRPr="009F1BF3">
        <w:rPr>
          <w:rFonts w:ascii="Times" w:hAnsi="Times"/>
          <w:lang w:eastAsia="ja-JP"/>
        </w:rPr>
        <w:t>(FF)</w:t>
      </w:r>
      <w:r w:rsidR="00705422" w:rsidRPr="009F1BF3">
        <w:rPr>
          <w:rFonts w:ascii="Times" w:hAnsi="Times"/>
          <w:lang w:eastAsia="ja-JP"/>
        </w:rPr>
        <w:tab/>
      </w:r>
    </w:p>
    <w:p w14:paraId="706E9C83" w14:textId="77777777" w:rsidR="00705422" w:rsidRDefault="00B9479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ab/>
        <w:t xml:space="preserve">Clips from: </w:t>
      </w:r>
      <w:r w:rsidR="00705422" w:rsidRPr="009F1BF3">
        <w:rPr>
          <w:rFonts w:ascii="Times" w:hAnsi="Times"/>
          <w:i/>
          <w:lang w:eastAsia="ja-JP"/>
        </w:rPr>
        <w:t>Morocco</w:t>
      </w:r>
      <w:r w:rsidR="00705422" w:rsidRPr="009F1BF3">
        <w:rPr>
          <w:rFonts w:ascii="Times" w:hAnsi="Times"/>
          <w:lang w:eastAsia="ja-JP"/>
        </w:rPr>
        <w:t xml:space="preserve"> (Josef von Sternberg, 1930, 92 min.)</w:t>
      </w:r>
    </w:p>
    <w:p w14:paraId="5E7733B7" w14:textId="77777777" w:rsidR="00D2525D" w:rsidRPr="009F1BF3" w:rsidRDefault="00D2525D" w:rsidP="00D2525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ab/>
      </w:r>
      <w:r w:rsidRPr="009F1BF3">
        <w:rPr>
          <w:rFonts w:ascii="Times" w:hAnsi="Times"/>
          <w:i/>
          <w:lang w:eastAsia="ja-JP"/>
        </w:rPr>
        <w:t>Rear Window</w:t>
      </w:r>
      <w:r w:rsidRPr="009F1BF3">
        <w:rPr>
          <w:rFonts w:ascii="Times" w:hAnsi="Times"/>
          <w:lang w:eastAsia="ja-JP"/>
        </w:rPr>
        <w:t xml:space="preserve"> (Alfred Hitchcock, 1954, 112 min.)</w:t>
      </w:r>
    </w:p>
    <w:p w14:paraId="1E07E380" w14:textId="77777777" w:rsidR="00D2525D" w:rsidRPr="00B94793" w:rsidRDefault="00B9479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i/>
          <w:lang w:eastAsia="ja-JP"/>
        </w:rPr>
        <w:tab/>
        <w:t>The Notorious Bettie</w:t>
      </w:r>
      <w:r w:rsidR="00D2525D">
        <w:rPr>
          <w:rFonts w:ascii="Times" w:hAnsi="Times"/>
          <w:i/>
          <w:lang w:eastAsia="ja-JP"/>
        </w:rPr>
        <w:t xml:space="preserve"> Page</w:t>
      </w:r>
      <w:r>
        <w:rPr>
          <w:rFonts w:ascii="Times" w:hAnsi="Times"/>
          <w:i/>
          <w:lang w:eastAsia="ja-JP"/>
        </w:rPr>
        <w:t xml:space="preserve"> </w:t>
      </w:r>
      <w:r>
        <w:rPr>
          <w:rFonts w:ascii="Times" w:hAnsi="Times"/>
          <w:lang w:eastAsia="ja-JP"/>
        </w:rPr>
        <w:t>(Mary Harron, 2007, 91 min.)</w:t>
      </w:r>
    </w:p>
    <w:p w14:paraId="2FAF6E2F" w14:textId="77777777" w:rsidR="00705422" w:rsidRPr="009F1BF3" w:rsidRDefault="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ab/>
      </w:r>
      <w:r w:rsidRPr="009F1BF3">
        <w:rPr>
          <w:rFonts w:ascii="Times" w:hAnsi="Times"/>
          <w:i/>
          <w:lang w:eastAsia="ja-JP"/>
        </w:rPr>
        <w:t xml:space="preserve"> </w:t>
      </w:r>
    </w:p>
    <w:p w14:paraId="7822BBE4" w14:textId="77777777" w:rsidR="00705422" w:rsidRPr="009F1BF3" w:rsidRDefault="00BB5C0D" w:rsidP="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1/30</w:t>
      </w:r>
      <w:r w:rsidR="00705422" w:rsidRPr="009F1BF3">
        <w:rPr>
          <w:rFonts w:ascii="Times" w:hAnsi="Times"/>
          <w:lang w:eastAsia="ja-JP"/>
        </w:rPr>
        <w:tab/>
      </w:r>
      <w:r w:rsidR="00705422" w:rsidRPr="009F1BF3">
        <w:rPr>
          <w:rFonts w:ascii="Times" w:hAnsi="Times"/>
          <w:i/>
          <w:lang w:eastAsia="ja-JP"/>
        </w:rPr>
        <w:t>Illusions</w:t>
      </w:r>
      <w:r w:rsidR="00705422" w:rsidRPr="009F1BF3">
        <w:rPr>
          <w:rFonts w:ascii="Times" w:hAnsi="Times"/>
          <w:lang w:eastAsia="ja-JP"/>
        </w:rPr>
        <w:t xml:space="preserve"> (Julie Dash, 1982, 34 min.)</w:t>
      </w:r>
    </w:p>
    <w:p w14:paraId="678F0A38" w14:textId="77777777" w:rsidR="00705422" w:rsidRPr="00AA3F5E" w:rsidRDefault="0081412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ab/>
      </w:r>
      <w:r>
        <w:rPr>
          <w:rFonts w:ascii="Times" w:hAnsi="Times"/>
          <w:i/>
          <w:lang w:eastAsia="ja-JP"/>
        </w:rPr>
        <w:t>Gilda</w:t>
      </w:r>
      <w:r w:rsidR="00AA3F5E">
        <w:rPr>
          <w:rFonts w:ascii="Times" w:hAnsi="Times"/>
          <w:i/>
          <w:lang w:eastAsia="ja-JP"/>
        </w:rPr>
        <w:t xml:space="preserve"> </w:t>
      </w:r>
      <w:r w:rsidR="00AA3F5E">
        <w:rPr>
          <w:rFonts w:ascii="Times" w:hAnsi="Times"/>
          <w:lang w:eastAsia="ja-JP"/>
        </w:rPr>
        <w:t>(</w:t>
      </w:r>
      <w:r w:rsidR="009D39EB">
        <w:rPr>
          <w:rFonts w:ascii="Times" w:hAnsi="Times"/>
          <w:lang w:eastAsia="ja-JP"/>
        </w:rPr>
        <w:t xml:space="preserve">Charles Vidor, 1946, </w:t>
      </w:r>
      <w:r w:rsidR="004964FE">
        <w:rPr>
          <w:rFonts w:ascii="Times" w:hAnsi="Times"/>
          <w:lang w:eastAsia="ja-JP"/>
        </w:rPr>
        <w:t>110 min.)</w:t>
      </w:r>
    </w:p>
    <w:p w14:paraId="7587F1DD" w14:textId="77777777" w:rsidR="00CB75ED" w:rsidRPr="009F1BF3" w:rsidDel="006A48AA" w:rsidRDefault="00CB75ED" w:rsidP="00CB75E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7B569E39" w14:textId="77777777" w:rsidR="00705422" w:rsidRDefault="00CB75ED" w:rsidP="00CB75E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1/</w:t>
      </w:r>
      <w:r w:rsidR="00E31B6D">
        <w:rPr>
          <w:rFonts w:ascii="Times" w:hAnsi="Times"/>
          <w:lang w:eastAsia="ja-JP"/>
        </w:rPr>
        <w:t>31</w:t>
      </w:r>
      <w:r w:rsidRPr="009F1BF3">
        <w:rPr>
          <w:rFonts w:ascii="Times" w:hAnsi="Times"/>
          <w:lang w:eastAsia="ja-JP"/>
        </w:rPr>
        <w:tab/>
        <w:t xml:space="preserve">Alison Butler, </w:t>
      </w:r>
      <w:r>
        <w:rPr>
          <w:rFonts w:ascii="Times" w:hAnsi="Times"/>
          <w:lang w:eastAsia="ja-JP"/>
        </w:rPr>
        <w:t xml:space="preserve">chapter 1 </w:t>
      </w:r>
    </w:p>
    <w:p w14:paraId="4500E31F" w14:textId="77777777" w:rsidR="004964FE" w:rsidRDefault="00B9479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i/>
          <w:lang w:eastAsia="ja-JP"/>
        </w:rPr>
      </w:pPr>
      <w:r>
        <w:rPr>
          <w:rFonts w:ascii="Times" w:hAnsi="Times"/>
          <w:lang w:eastAsia="ja-JP"/>
        </w:rPr>
        <w:tab/>
        <w:t>Lizzie</w:t>
      </w:r>
      <w:r w:rsidR="004964FE">
        <w:rPr>
          <w:rFonts w:ascii="Times" w:hAnsi="Times"/>
          <w:lang w:eastAsia="ja-JP"/>
        </w:rPr>
        <w:t xml:space="preserve"> Fran</w:t>
      </w:r>
      <w:r>
        <w:rPr>
          <w:rFonts w:ascii="Times" w:hAnsi="Times"/>
          <w:lang w:eastAsia="ja-JP"/>
        </w:rPr>
        <w:t>c</w:t>
      </w:r>
      <w:r w:rsidR="004964FE">
        <w:rPr>
          <w:rFonts w:ascii="Times" w:hAnsi="Times"/>
          <w:lang w:eastAsia="ja-JP"/>
        </w:rPr>
        <w:t xml:space="preserve">ke, from </w:t>
      </w:r>
      <w:r w:rsidR="004964FE">
        <w:rPr>
          <w:rFonts w:ascii="Times" w:hAnsi="Times"/>
          <w:i/>
          <w:lang w:eastAsia="ja-JP"/>
        </w:rPr>
        <w:t xml:space="preserve">Script Girls </w:t>
      </w:r>
    </w:p>
    <w:p w14:paraId="4E160430" w14:textId="77777777" w:rsidR="00AC4BCD" w:rsidRDefault="004964F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i/>
          <w:lang w:eastAsia="ja-JP"/>
        </w:rPr>
        <w:tab/>
      </w:r>
      <w:r>
        <w:rPr>
          <w:rFonts w:ascii="Times" w:hAnsi="Times"/>
          <w:lang w:eastAsia="ja-JP"/>
        </w:rPr>
        <w:t>bell hooks, “</w:t>
      </w:r>
      <w:r w:rsidR="00B94793">
        <w:rPr>
          <w:rFonts w:ascii="Times" w:hAnsi="Times"/>
          <w:lang w:eastAsia="ja-JP"/>
        </w:rPr>
        <w:t>The Oppositional Gaze</w:t>
      </w:r>
      <w:r>
        <w:rPr>
          <w:rFonts w:ascii="Times" w:hAnsi="Times"/>
          <w:lang w:eastAsia="ja-JP"/>
        </w:rPr>
        <w:t>”</w:t>
      </w:r>
    </w:p>
    <w:p w14:paraId="3DAB7CCE" w14:textId="77777777" w:rsidR="003F4D82" w:rsidRDefault="003F4D82" w:rsidP="00D2525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76DFBCBB" w14:textId="77777777" w:rsidR="007B4B00" w:rsidRDefault="007B4B00" w:rsidP="00D2525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1-2 page j</w:t>
      </w:r>
      <w:r w:rsidR="00F57B0C">
        <w:rPr>
          <w:rFonts w:ascii="Times" w:hAnsi="Times"/>
          <w:lang w:eastAsia="ja-JP"/>
        </w:rPr>
        <w:t xml:space="preserve">ournal </w:t>
      </w:r>
      <w:r>
        <w:rPr>
          <w:rFonts w:ascii="Times" w:hAnsi="Times"/>
          <w:lang w:eastAsia="ja-JP"/>
        </w:rPr>
        <w:t>on gaze and image in one of the films screened to date</w:t>
      </w:r>
    </w:p>
    <w:p w14:paraId="0058403B" w14:textId="77777777" w:rsidR="00AA3F5E" w:rsidRPr="009F1BF3" w:rsidRDefault="00D2525D" w:rsidP="00D2525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ab/>
      </w:r>
    </w:p>
    <w:p w14:paraId="54A4D94B" w14:textId="77777777" w:rsidR="00E14A71" w:rsidRDefault="00E14A71" w:rsidP="00705422">
      <w:pPr>
        <w:pStyle w:val="a"/>
        <w:rPr>
          <w:b/>
        </w:rPr>
      </w:pPr>
      <w:r>
        <w:rPr>
          <w:b/>
        </w:rPr>
        <w:tab/>
      </w:r>
      <w:r>
        <w:rPr>
          <w:b/>
        </w:rPr>
        <w:tab/>
        <w:t xml:space="preserve">Week 3: </w:t>
      </w:r>
      <w:r w:rsidR="00D2525D">
        <w:rPr>
          <w:b/>
        </w:rPr>
        <w:t>Desire in Narrative</w:t>
      </w:r>
    </w:p>
    <w:p w14:paraId="5331057D" w14:textId="77777777" w:rsidR="00705422" w:rsidRPr="009F1BF3" w:rsidDel="00D0305C" w:rsidRDefault="00705422" w:rsidP="00705422">
      <w:pPr>
        <w:pStyle w:val="a"/>
      </w:pPr>
    </w:p>
    <w:p w14:paraId="1AAC5C36" w14:textId="77777777" w:rsidR="004964FE" w:rsidRDefault="00E31B6D" w:rsidP="004964FE">
      <w:pPr>
        <w:pStyle w:val="a"/>
        <w:rPr>
          <w:rFonts w:ascii="Times" w:hAnsi="Times"/>
          <w:lang w:eastAsia="ja-JP"/>
        </w:rPr>
      </w:pPr>
      <w:r>
        <w:t>2/5</w:t>
      </w:r>
      <w:r w:rsidR="00D95C03">
        <w:tab/>
      </w:r>
      <w:r w:rsidR="004964FE">
        <w:tab/>
      </w:r>
      <w:r w:rsidR="004964FE">
        <w:rPr>
          <w:rFonts w:ascii="Times" w:hAnsi="Times"/>
          <w:lang w:eastAsia="ja-JP"/>
        </w:rPr>
        <w:t>Judith Mayne, “Lesbian Looks”</w:t>
      </w:r>
      <w:r w:rsidR="0084522B">
        <w:rPr>
          <w:rFonts w:ascii="Times" w:hAnsi="Times"/>
          <w:lang w:eastAsia="ja-JP"/>
        </w:rPr>
        <w:t xml:space="preserve"> (FF)</w:t>
      </w:r>
    </w:p>
    <w:p w14:paraId="615A4840" w14:textId="77777777" w:rsidR="00D2525D" w:rsidRDefault="00D2525D" w:rsidP="004964FE">
      <w:pPr>
        <w:pStyle w:val="a"/>
        <w:rPr>
          <w:rFonts w:ascii="Times" w:hAnsi="Times"/>
          <w:lang w:eastAsia="ja-JP"/>
        </w:rPr>
      </w:pPr>
      <w:r>
        <w:rPr>
          <w:rFonts w:ascii="Times" w:hAnsi="Times"/>
          <w:lang w:eastAsia="ja-JP"/>
        </w:rPr>
        <w:tab/>
      </w:r>
      <w:r>
        <w:rPr>
          <w:rFonts w:ascii="Times" w:hAnsi="Times"/>
          <w:lang w:eastAsia="ja-JP"/>
        </w:rPr>
        <w:tab/>
        <w:t>Mary Ann Doane,</w:t>
      </w:r>
      <w:r w:rsidR="00B94793">
        <w:rPr>
          <w:rFonts w:ascii="Times" w:hAnsi="Times"/>
          <w:lang w:eastAsia="ja-JP"/>
        </w:rPr>
        <w:t xml:space="preserve"> “Femininity and the Masquerade”</w:t>
      </w:r>
      <w:r>
        <w:rPr>
          <w:rFonts w:ascii="Times" w:hAnsi="Times"/>
          <w:lang w:eastAsia="ja-JP"/>
        </w:rPr>
        <w:t xml:space="preserve"> </w:t>
      </w:r>
    </w:p>
    <w:p w14:paraId="5F92A7C6" w14:textId="77777777" w:rsidR="004964FE" w:rsidRPr="004964FE" w:rsidRDefault="004964FE" w:rsidP="004964FE">
      <w:pPr>
        <w:pStyle w:val="a"/>
      </w:pPr>
      <w:r>
        <w:rPr>
          <w:rFonts w:ascii="Times" w:hAnsi="Times"/>
          <w:lang w:eastAsia="ja-JP"/>
        </w:rPr>
        <w:tab/>
      </w:r>
      <w:r>
        <w:rPr>
          <w:rFonts w:ascii="Times" w:hAnsi="Times"/>
          <w:lang w:eastAsia="ja-JP"/>
        </w:rPr>
        <w:tab/>
        <w:t>Teresa de Lauretis, “Desire in Narrative”</w:t>
      </w:r>
      <w:r w:rsidR="00C33BDE">
        <w:rPr>
          <w:rFonts w:ascii="Times" w:hAnsi="Times"/>
          <w:lang w:eastAsia="ja-JP"/>
        </w:rPr>
        <w:t xml:space="preserve"> part 1</w:t>
      </w:r>
    </w:p>
    <w:p w14:paraId="183B3FAF" w14:textId="77777777" w:rsidR="004964FE" w:rsidRPr="009F1BF3" w:rsidRDefault="004964FE" w:rsidP="004964F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ab/>
        <w:t xml:space="preserve">Clip from: </w:t>
      </w:r>
      <w:r w:rsidRPr="009F1BF3">
        <w:rPr>
          <w:rFonts w:ascii="Times" w:hAnsi="Times"/>
          <w:i/>
          <w:lang w:eastAsia="ja-JP"/>
        </w:rPr>
        <w:t>Dance, Girl, Dance</w:t>
      </w:r>
      <w:r w:rsidRPr="009F1BF3">
        <w:rPr>
          <w:rFonts w:ascii="Times" w:hAnsi="Times"/>
          <w:lang w:eastAsia="ja-JP"/>
        </w:rPr>
        <w:t xml:space="preserve">  (Dorothy Arzner, 1940, 90 min.) </w:t>
      </w:r>
    </w:p>
    <w:p w14:paraId="3406CD81" w14:textId="77777777" w:rsidR="00A00F68" w:rsidRPr="009F1BF3" w:rsidRDefault="00A00F68" w:rsidP="00705422">
      <w:pPr>
        <w:pStyle w:val="a"/>
      </w:pPr>
    </w:p>
    <w:p w14:paraId="040698CC" w14:textId="77777777" w:rsidR="00AA3F5E" w:rsidRPr="009F1BF3" w:rsidRDefault="00BB5C0D" w:rsidP="00AA3F5E">
      <w:pPr>
        <w:pStyle w:val="a"/>
      </w:pPr>
      <w:r>
        <w:t>2/6</w:t>
      </w:r>
      <w:r>
        <w:tab/>
      </w:r>
      <w:r w:rsidR="00E17484">
        <w:tab/>
        <w:t xml:space="preserve"> </w:t>
      </w:r>
      <w:r w:rsidR="00AA3F5E" w:rsidRPr="009F1BF3">
        <w:rPr>
          <w:i/>
        </w:rPr>
        <w:t>Thriller</w:t>
      </w:r>
      <w:r w:rsidR="00AA3F5E" w:rsidRPr="009F1BF3">
        <w:t xml:space="preserve"> (Sally Potter, 1979, 34 min.)</w:t>
      </w:r>
    </w:p>
    <w:p w14:paraId="0C206FCD" w14:textId="77777777" w:rsidR="00E17484" w:rsidRPr="00EF1FF6" w:rsidRDefault="00AA3F5E" w:rsidP="00F57B0C">
      <w:pPr>
        <w:pStyle w:val="a"/>
        <w:ind w:left="720" w:firstLine="720"/>
      </w:pPr>
      <w:r w:rsidRPr="009F1BF3">
        <w:rPr>
          <w:i/>
        </w:rPr>
        <w:t>Orlando</w:t>
      </w:r>
      <w:r w:rsidRPr="009F1BF3">
        <w:t xml:space="preserve"> (Sally Potter, 1992, 93 min.)  </w:t>
      </w:r>
    </w:p>
    <w:p w14:paraId="536DCCF6" w14:textId="77777777" w:rsidR="007B4B00" w:rsidRDefault="007B4B00" w:rsidP="00814123">
      <w:pPr>
        <w:pStyle w:val="a"/>
        <w:rPr>
          <w:rFonts w:ascii="Times" w:hAnsi="Times"/>
          <w:lang w:eastAsia="ja-JP"/>
        </w:rPr>
      </w:pPr>
    </w:p>
    <w:p w14:paraId="365CC9C4" w14:textId="77777777" w:rsidR="00814123" w:rsidRDefault="00705422" w:rsidP="00814123">
      <w:pPr>
        <w:pStyle w:val="a"/>
        <w:rPr>
          <w:rFonts w:ascii="Times" w:hAnsi="Times"/>
          <w:lang w:eastAsia="ja-JP"/>
        </w:rPr>
      </w:pPr>
      <w:r w:rsidRPr="009F1BF3">
        <w:rPr>
          <w:rFonts w:ascii="Times" w:hAnsi="Times"/>
          <w:lang w:eastAsia="ja-JP"/>
        </w:rPr>
        <w:t>2/</w:t>
      </w:r>
      <w:r w:rsidR="00E31B6D">
        <w:rPr>
          <w:rFonts w:ascii="Times" w:hAnsi="Times"/>
          <w:lang w:eastAsia="ja-JP"/>
        </w:rPr>
        <w:t>7</w:t>
      </w:r>
      <w:r w:rsidRPr="009F1BF3">
        <w:rPr>
          <w:rFonts w:ascii="Times" w:hAnsi="Times"/>
          <w:lang w:eastAsia="ja-JP"/>
        </w:rPr>
        <w:tab/>
      </w:r>
      <w:r w:rsidR="000354EE">
        <w:rPr>
          <w:rFonts w:ascii="Times" w:hAnsi="Times"/>
          <w:lang w:eastAsia="ja-JP"/>
        </w:rPr>
        <w:tab/>
      </w:r>
      <w:r w:rsidR="004964FE">
        <w:rPr>
          <w:rFonts w:ascii="Times" w:hAnsi="Times"/>
          <w:lang w:eastAsia="ja-JP"/>
        </w:rPr>
        <w:t xml:space="preserve">Virginia Woolf, </w:t>
      </w:r>
      <w:r w:rsidR="004964FE">
        <w:rPr>
          <w:rFonts w:ascii="Times" w:hAnsi="Times"/>
          <w:i/>
          <w:lang w:eastAsia="ja-JP"/>
        </w:rPr>
        <w:t xml:space="preserve">Orlando </w:t>
      </w:r>
      <w:r w:rsidR="004964FE">
        <w:rPr>
          <w:rFonts w:ascii="Times" w:hAnsi="Times"/>
          <w:lang w:eastAsia="ja-JP"/>
        </w:rPr>
        <w:t>(excerpts)</w:t>
      </w:r>
    </w:p>
    <w:p w14:paraId="20B53A39" w14:textId="77777777" w:rsidR="00C33BDE" w:rsidRDefault="00C33BDE" w:rsidP="0084522B">
      <w:pPr>
        <w:pStyle w:val="a"/>
        <w:ind w:left="720" w:firstLine="720"/>
        <w:rPr>
          <w:rFonts w:ascii="Times" w:hAnsi="Times"/>
          <w:lang w:eastAsia="ja-JP"/>
        </w:rPr>
      </w:pPr>
      <w:r>
        <w:rPr>
          <w:rFonts w:ascii="Times" w:hAnsi="Times"/>
          <w:lang w:eastAsia="ja-JP"/>
        </w:rPr>
        <w:t>Teresa de Lauretis, “Desire in Narrative,” part 2</w:t>
      </w:r>
    </w:p>
    <w:p w14:paraId="63876443" w14:textId="77777777" w:rsidR="006F4B63" w:rsidRDefault="0084522B" w:rsidP="0084522B">
      <w:pPr>
        <w:pStyle w:val="a"/>
        <w:ind w:left="720" w:firstLine="720"/>
        <w:rPr>
          <w:rFonts w:ascii="Times" w:hAnsi="Times"/>
          <w:lang w:eastAsia="ja-JP"/>
        </w:rPr>
      </w:pPr>
      <w:r>
        <w:rPr>
          <w:rFonts w:ascii="Times" w:hAnsi="Times"/>
          <w:lang w:eastAsia="ja-JP"/>
        </w:rPr>
        <w:t>Monique Wittig, “One is Not Born a Woman”</w:t>
      </w:r>
    </w:p>
    <w:p w14:paraId="5C1E4A16" w14:textId="77777777" w:rsidR="0084522B" w:rsidRPr="0084522B" w:rsidRDefault="0084522B" w:rsidP="0084522B">
      <w:pPr>
        <w:pStyle w:val="a"/>
        <w:ind w:left="720" w:firstLine="720"/>
        <w:rPr>
          <w:rFonts w:ascii="Times" w:hAnsi="Times"/>
          <w:lang w:eastAsia="ja-JP"/>
        </w:rPr>
      </w:pPr>
      <w:r>
        <w:rPr>
          <w:rFonts w:ascii="Times" w:hAnsi="Times"/>
          <w:lang w:eastAsia="ja-JP"/>
        </w:rPr>
        <w:t xml:space="preserve">Walter Donahue, “ ‘Against Creeping Realism:’ Sally Potter on </w:t>
      </w:r>
      <w:r>
        <w:rPr>
          <w:rFonts w:ascii="Times" w:hAnsi="Times"/>
          <w:i/>
          <w:lang w:eastAsia="ja-JP"/>
        </w:rPr>
        <w:t>Orlando</w:t>
      </w:r>
      <w:r>
        <w:rPr>
          <w:rFonts w:ascii="Times" w:hAnsi="Times"/>
          <w:lang w:eastAsia="ja-JP"/>
        </w:rPr>
        <w:t>”</w:t>
      </w:r>
    </w:p>
    <w:p w14:paraId="110D0F7A" w14:textId="77777777" w:rsidR="00AA3F5E" w:rsidRDefault="00AA3F5E" w:rsidP="00814123">
      <w:pPr>
        <w:pStyle w:val="a"/>
        <w:rPr>
          <w:rFonts w:ascii="Times" w:hAnsi="Times"/>
          <w:lang w:eastAsia="ja-JP"/>
        </w:rPr>
      </w:pPr>
    </w:p>
    <w:p w14:paraId="3D177ADC" w14:textId="77777777" w:rsidR="00AA3F5E" w:rsidRPr="00AA3F5E" w:rsidRDefault="00AA3F5E" w:rsidP="00814123">
      <w:pPr>
        <w:pStyle w:val="a"/>
        <w:rPr>
          <w:rFonts w:ascii="Times" w:hAnsi="Times"/>
          <w:lang w:eastAsia="ja-JP"/>
        </w:rPr>
      </w:pPr>
      <w:r>
        <w:rPr>
          <w:rFonts w:ascii="Times" w:hAnsi="Times"/>
          <w:lang w:eastAsia="ja-JP"/>
        </w:rPr>
        <w:t xml:space="preserve">2/8 </w:t>
      </w:r>
      <w:r w:rsidR="006D2D18">
        <w:rPr>
          <w:rFonts w:ascii="Times" w:hAnsi="Times"/>
          <w:lang w:eastAsia="ja-JP"/>
        </w:rPr>
        <w:t xml:space="preserve"> optional</w:t>
      </w:r>
      <w:r>
        <w:rPr>
          <w:rFonts w:ascii="Times" w:hAnsi="Times"/>
          <w:lang w:eastAsia="ja-JP"/>
        </w:rPr>
        <w:tab/>
      </w:r>
      <w:r>
        <w:rPr>
          <w:rFonts w:ascii="Times" w:hAnsi="Times"/>
          <w:i/>
          <w:lang w:eastAsia="ja-JP"/>
        </w:rPr>
        <w:t>Beasts of the Southern Wild</w:t>
      </w:r>
      <w:r>
        <w:rPr>
          <w:rFonts w:ascii="Times" w:hAnsi="Times"/>
          <w:lang w:eastAsia="ja-JP"/>
        </w:rPr>
        <w:t xml:space="preserve"> </w:t>
      </w:r>
      <w:r w:rsidR="00B94793">
        <w:rPr>
          <w:rFonts w:ascii="Times" w:hAnsi="Times"/>
          <w:lang w:eastAsia="ja-JP"/>
        </w:rPr>
        <w:t>(Benh Zeitlin, 2012); 8</w:t>
      </w:r>
      <w:r w:rsidR="0084522B">
        <w:rPr>
          <w:rFonts w:ascii="Times" w:hAnsi="Times"/>
          <w:lang w:eastAsia="ja-JP"/>
        </w:rPr>
        <w:t>pm LPAC Cinema</w:t>
      </w:r>
    </w:p>
    <w:p w14:paraId="48D124F6" w14:textId="77777777" w:rsidR="004964FE" w:rsidRDefault="004964FE" w:rsidP="004964FE">
      <w:pPr>
        <w:pStyle w:val="H4"/>
        <w:tabs>
          <w:tab w:val="clear" w:pos="-1440"/>
          <w:tab w:val="clear" w:pos="-720"/>
          <w:tab w:val="clear" w:pos="720"/>
          <w:tab w:val="clear" w:pos="10800"/>
          <w:tab w:val="right" w:pos="10740"/>
        </w:tabs>
        <w:spacing w:after="0"/>
        <w:rPr>
          <w:lang w:eastAsia="ja-JP"/>
        </w:rPr>
      </w:pPr>
    </w:p>
    <w:p w14:paraId="1A83BF72" w14:textId="77777777" w:rsidR="004964FE" w:rsidRPr="009F1BF3" w:rsidRDefault="00D2525D" w:rsidP="004964FE">
      <w:pPr>
        <w:pStyle w:val="H4"/>
        <w:tabs>
          <w:tab w:val="clear" w:pos="-1440"/>
          <w:tab w:val="clear" w:pos="-720"/>
          <w:tab w:val="clear" w:pos="720"/>
          <w:tab w:val="clear" w:pos="10800"/>
          <w:tab w:val="right" w:pos="10740"/>
        </w:tabs>
        <w:spacing w:after="0"/>
        <w:rPr>
          <w:lang w:eastAsia="ja-JP"/>
        </w:rPr>
      </w:pPr>
      <w:r>
        <w:rPr>
          <w:lang w:eastAsia="ja-JP"/>
        </w:rPr>
        <w:tab/>
        <w:t>Week 4</w:t>
      </w:r>
      <w:r w:rsidR="004964FE" w:rsidRPr="009F1BF3">
        <w:rPr>
          <w:lang w:eastAsia="ja-JP"/>
        </w:rPr>
        <w:t xml:space="preserve">: Feminist Aesthetics </w:t>
      </w:r>
    </w:p>
    <w:p w14:paraId="4B54363B" w14:textId="77777777" w:rsidR="004964FE" w:rsidRPr="009F1BF3" w:rsidRDefault="004964FE" w:rsidP="004964F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78B149A6" w14:textId="77777777" w:rsidR="004964FE" w:rsidRPr="009F1BF3" w:rsidRDefault="004964FE" w:rsidP="004964F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2/12</w:t>
      </w:r>
      <w:r w:rsidRPr="009F1BF3">
        <w:rPr>
          <w:rFonts w:ascii="Times" w:hAnsi="Times"/>
          <w:lang w:eastAsia="ja-JP"/>
        </w:rPr>
        <w:tab/>
        <w:t>Germaine du Lac, “The Avant-garde Film”</w:t>
      </w:r>
      <w:r w:rsidR="00B46A39">
        <w:rPr>
          <w:rFonts w:ascii="Times" w:hAnsi="Times"/>
          <w:lang w:eastAsia="ja-JP"/>
        </w:rPr>
        <w:t xml:space="preserve"> </w:t>
      </w:r>
    </w:p>
    <w:p w14:paraId="44636BCD" w14:textId="77777777" w:rsidR="004964FE" w:rsidRDefault="004964FE" w:rsidP="004964F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ab/>
      </w:r>
      <w:r>
        <w:rPr>
          <w:rFonts w:ascii="Times" w:hAnsi="Times"/>
          <w:lang w:eastAsia="ja-JP"/>
        </w:rPr>
        <w:t>Clip from:</w:t>
      </w:r>
      <w:r w:rsidRPr="009F1BF3">
        <w:rPr>
          <w:rFonts w:ascii="Times" w:hAnsi="Times"/>
          <w:i/>
          <w:lang w:eastAsia="ja-JP"/>
        </w:rPr>
        <w:t xml:space="preserve"> The Smiling Mme Beudet</w:t>
      </w:r>
      <w:r w:rsidRPr="009F1BF3">
        <w:rPr>
          <w:rFonts w:ascii="Times" w:hAnsi="Times"/>
          <w:lang w:eastAsia="ja-JP"/>
        </w:rPr>
        <w:t xml:space="preserve"> (Germaine Dulac, France, 1922, 23 min.)</w:t>
      </w:r>
    </w:p>
    <w:p w14:paraId="352B731C" w14:textId="77777777" w:rsidR="004964FE" w:rsidRDefault="004964FE" w:rsidP="004964F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ab/>
      </w:r>
      <w:r w:rsidR="008C1AB8">
        <w:rPr>
          <w:rFonts w:ascii="Times" w:hAnsi="Times"/>
          <w:lang w:eastAsia="ja-JP"/>
        </w:rPr>
        <w:t xml:space="preserve">Alison </w:t>
      </w:r>
      <w:r>
        <w:rPr>
          <w:rFonts w:ascii="Times" w:hAnsi="Times"/>
          <w:lang w:eastAsia="ja-JP"/>
        </w:rPr>
        <w:t xml:space="preserve">Butler, ch. 2, </w:t>
      </w:r>
      <w:r w:rsidRPr="009F1BF3">
        <w:rPr>
          <w:rFonts w:ascii="Times" w:hAnsi="Times"/>
          <w:lang w:eastAsia="ja-JP"/>
        </w:rPr>
        <w:t>77-85</w:t>
      </w:r>
    </w:p>
    <w:p w14:paraId="5EEBD8A1" w14:textId="77777777" w:rsidR="004964FE" w:rsidRPr="009F1BF3" w:rsidRDefault="004964FE" w:rsidP="004964F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ab/>
        <w:t>B. Ruby Rich, “In the Name of Feminist Film Criticism” (FF)</w:t>
      </w:r>
    </w:p>
    <w:p w14:paraId="18E28211" w14:textId="77777777" w:rsidR="004964FE" w:rsidRPr="009F1BF3" w:rsidRDefault="004964FE" w:rsidP="004964F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ab/>
      </w:r>
      <w:r w:rsidRPr="009F1BF3">
        <w:rPr>
          <w:rFonts w:ascii="Times" w:hAnsi="Times"/>
          <w:lang w:eastAsia="ja-JP"/>
        </w:rPr>
        <w:t xml:space="preserve">Janet Bergstrom, “Jeanne Dielman” </w:t>
      </w:r>
    </w:p>
    <w:p w14:paraId="44A47707" w14:textId="77777777" w:rsidR="004964FE" w:rsidRPr="009F1BF3" w:rsidRDefault="004964FE" w:rsidP="004964F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747731DD" w14:textId="77777777" w:rsidR="004964FE" w:rsidRPr="009F1BF3" w:rsidRDefault="00BB5C0D" w:rsidP="004964F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hanging="1440"/>
        <w:rPr>
          <w:rFonts w:ascii="Times" w:hAnsi="Times"/>
          <w:lang w:eastAsia="ja-JP"/>
        </w:rPr>
      </w:pPr>
      <w:r>
        <w:t>2/13</w:t>
      </w:r>
      <w:r w:rsidR="004964FE" w:rsidRPr="009F1BF3">
        <w:tab/>
      </w:r>
      <w:r w:rsidR="004964FE" w:rsidRPr="009F1BF3">
        <w:rPr>
          <w:rFonts w:ascii="Times" w:hAnsi="Times"/>
          <w:i/>
          <w:lang w:eastAsia="ja-JP"/>
        </w:rPr>
        <w:t>Jeanne Dielman, 2300 Quai du Commerce, 1080 Bruxelles</w:t>
      </w:r>
      <w:r w:rsidR="004964FE" w:rsidRPr="009F1BF3">
        <w:rPr>
          <w:rFonts w:ascii="Times" w:hAnsi="Times"/>
          <w:lang w:eastAsia="ja-JP"/>
        </w:rPr>
        <w:t xml:space="preserve"> (Chantal A</w:t>
      </w:r>
      <w:r w:rsidR="004964FE">
        <w:rPr>
          <w:rFonts w:ascii="Times" w:hAnsi="Times"/>
          <w:lang w:eastAsia="ja-JP"/>
        </w:rPr>
        <w:t>kerman, Belgium, 1975, 201 min.</w:t>
      </w:r>
      <w:r w:rsidR="004964FE" w:rsidRPr="009F1BF3">
        <w:rPr>
          <w:rFonts w:ascii="Times" w:hAnsi="Times"/>
          <w:lang w:eastAsia="ja-JP"/>
        </w:rPr>
        <w:t>)</w:t>
      </w:r>
    </w:p>
    <w:p w14:paraId="1BC0E1D3" w14:textId="77777777" w:rsidR="004964FE" w:rsidRPr="009F1BF3" w:rsidRDefault="004964FE" w:rsidP="004964F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hanging="1440"/>
        <w:rPr>
          <w:rFonts w:ascii="Times" w:hAnsi="Times"/>
          <w:lang w:eastAsia="ja-JP"/>
        </w:rPr>
      </w:pPr>
    </w:p>
    <w:p w14:paraId="51A41CEA" w14:textId="77777777" w:rsidR="004964FE" w:rsidRPr="009F1BF3" w:rsidRDefault="004964FE" w:rsidP="004964F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hanging="1440"/>
        <w:rPr>
          <w:rFonts w:ascii="Times" w:hAnsi="Times"/>
          <w:i/>
          <w:lang w:eastAsia="ja-JP"/>
        </w:rPr>
      </w:pPr>
      <w:r>
        <w:rPr>
          <w:rFonts w:ascii="Times" w:hAnsi="Times"/>
          <w:lang w:eastAsia="ja-JP"/>
        </w:rPr>
        <w:t>2/14</w:t>
      </w:r>
      <w:r w:rsidR="00B94793">
        <w:rPr>
          <w:rFonts w:ascii="Times" w:hAnsi="Times"/>
          <w:lang w:eastAsia="ja-JP"/>
        </w:rPr>
        <w:tab/>
        <w:t>Clip</w:t>
      </w:r>
      <w:r w:rsidRPr="009F1BF3">
        <w:rPr>
          <w:rFonts w:ascii="Times" w:hAnsi="Times"/>
          <w:lang w:eastAsia="ja-JP"/>
        </w:rPr>
        <w:t xml:space="preserve"> from: </w:t>
      </w:r>
      <w:r w:rsidRPr="009F1BF3">
        <w:rPr>
          <w:rFonts w:ascii="Times" w:hAnsi="Times"/>
          <w:i/>
          <w:lang w:eastAsia="ja-JP"/>
        </w:rPr>
        <w:t xml:space="preserve">Born in Flames </w:t>
      </w:r>
      <w:r w:rsidRPr="009F1BF3">
        <w:rPr>
          <w:rFonts w:ascii="Times" w:hAnsi="Times"/>
          <w:lang w:eastAsia="ja-JP"/>
        </w:rPr>
        <w:t>(Lizzie Borden, 1983, 80 min.)</w:t>
      </w:r>
    </w:p>
    <w:p w14:paraId="1FF61EDE" w14:textId="77777777" w:rsidR="004964FE" w:rsidRPr="009F1BF3" w:rsidRDefault="004964FE" w:rsidP="004964F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rPr>
          <w:rFonts w:ascii="Times" w:hAnsi="Times"/>
          <w:lang w:eastAsia="ja-JP"/>
        </w:rPr>
        <w:tab/>
        <w:t xml:space="preserve">Angela Martin dossier on Chantal Akerman </w:t>
      </w:r>
    </w:p>
    <w:p w14:paraId="400AE6AB" w14:textId="77777777" w:rsidR="004964FE" w:rsidRDefault="004964FE" w:rsidP="00D2525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rPr>
          <w:rFonts w:ascii="Times" w:hAnsi="Times"/>
          <w:lang w:eastAsia="ja-JP"/>
        </w:rPr>
      </w:pPr>
      <w:r w:rsidRPr="009F1BF3">
        <w:rPr>
          <w:rFonts w:ascii="Times" w:hAnsi="Times"/>
          <w:lang w:eastAsia="ja-JP"/>
        </w:rPr>
        <w:t xml:space="preserve">Teresa de Lauretis, “Aesthetic and Feminist Theory: Rethinking Women’s Cinema” </w:t>
      </w:r>
    </w:p>
    <w:p w14:paraId="7D3FF48D" w14:textId="77777777" w:rsidR="004964FE" w:rsidRDefault="004964FE" w:rsidP="005C4CCC">
      <w:pPr>
        <w:pStyle w:val="a"/>
        <w:ind w:left="720" w:firstLine="720"/>
        <w:rPr>
          <w:b/>
        </w:rPr>
      </w:pPr>
    </w:p>
    <w:p w14:paraId="1995BB89" w14:textId="77777777" w:rsidR="00D2525D" w:rsidRPr="009F1BF3" w:rsidRDefault="00D2525D" w:rsidP="00D2525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r w:rsidRPr="009F1BF3">
        <w:rPr>
          <w:rFonts w:ascii="Times" w:hAnsi="Times"/>
          <w:lang w:eastAsia="ja-JP"/>
        </w:rPr>
        <w:tab/>
      </w:r>
      <w:r>
        <w:rPr>
          <w:rFonts w:ascii="Times" w:hAnsi="Times"/>
          <w:b/>
          <w:lang w:eastAsia="ja-JP"/>
        </w:rPr>
        <w:t>Week 5</w:t>
      </w:r>
      <w:r w:rsidRPr="009F1BF3">
        <w:rPr>
          <w:rFonts w:ascii="Times" w:hAnsi="Times"/>
          <w:b/>
          <w:lang w:eastAsia="ja-JP"/>
        </w:rPr>
        <w:t xml:space="preserve">: Decolonizing Cinema </w:t>
      </w:r>
    </w:p>
    <w:p w14:paraId="2048496B" w14:textId="77777777" w:rsidR="00D2525D" w:rsidRPr="009F1BF3" w:rsidRDefault="00D2525D" w:rsidP="00D2525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p>
    <w:p w14:paraId="10354EC3" w14:textId="77777777" w:rsidR="00BB5C0D" w:rsidRDefault="00D2525D" w:rsidP="00D2525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r>
        <w:t>2</w:t>
      </w:r>
      <w:r w:rsidRPr="009F1BF3">
        <w:t>/1</w:t>
      </w:r>
      <w:r>
        <w:t>9</w:t>
      </w:r>
      <w:r>
        <w:tab/>
        <w:t>Butler, chapter 3</w:t>
      </w:r>
    </w:p>
    <w:p w14:paraId="681B4DDA" w14:textId="77777777" w:rsidR="00B64DD8" w:rsidRDefault="00B64DD8" w:rsidP="00B64DD8">
      <w:pPr>
        <w:spacing w:after="0"/>
        <w:ind w:left="1440" w:hanging="1440"/>
      </w:pPr>
      <w:r>
        <w:tab/>
      </w:r>
      <w:r>
        <w:tab/>
        <w:t>Lucia Nagib, “Towards a Positive Definition of World Cinema”</w:t>
      </w:r>
    </w:p>
    <w:p w14:paraId="7A869B2E" w14:textId="77777777" w:rsidR="00B64DD8" w:rsidRDefault="00B64DD8" w:rsidP="00B64D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r>
        <w:tab/>
        <w:t>Ella Shohat, “Post Third-World</w:t>
      </w:r>
      <w:r w:rsidRPr="009F1BF3">
        <w:t xml:space="preserve">ist </w:t>
      </w:r>
      <w:r>
        <w:t>Culture”</w:t>
      </w:r>
    </w:p>
    <w:p w14:paraId="18FC1EA3" w14:textId="77777777" w:rsidR="00B64DD8" w:rsidRDefault="00BB5C0D" w:rsidP="00B64DD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pPr>
      <w:r>
        <w:t>Clip</w:t>
      </w:r>
      <w:r w:rsidR="00B64DD8">
        <w:t>s</w:t>
      </w:r>
      <w:r>
        <w:t xml:space="preserve"> from</w:t>
      </w:r>
      <w:r w:rsidR="006D2D18">
        <w:t>:</w:t>
      </w:r>
      <w:r>
        <w:t xml:space="preserve"> </w:t>
      </w:r>
      <w:r>
        <w:rPr>
          <w:i/>
        </w:rPr>
        <w:t xml:space="preserve">Silences of the Palace </w:t>
      </w:r>
      <w:r>
        <w:t>(Moufida Tlatli, 1986</w:t>
      </w:r>
      <w:r w:rsidR="00B64DD8">
        <w:t>, 128 min.)</w:t>
      </w:r>
      <w:r>
        <w:t xml:space="preserve"> </w:t>
      </w:r>
    </w:p>
    <w:p w14:paraId="1B300E7C" w14:textId="77777777" w:rsidR="00D2525D" w:rsidRPr="00BB5C0D" w:rsidRDefault="00BB5C0D" w:rsidP="00BB5C0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pPr>
      <w:r>
        <w:rPr>
          <w:i/>
        </w:rPr>
        <w:t xml:space="preserve">Silent Waters </w:t>
      </w:r>
      <w:r w:rsidR="00B64DD8">
        <w:t>(Sabiha Sumar, Pakistan, 2003, 99 min.</w:t>
      </w:r>
      <w:r>
        <w:t>)</w:t>
      </w:r>
    </w:p>
    <w:p w14:paraId="1DA87886" w14:textId="77777777" w:rsidR="00B64DD8" w:rsidRDefault="00B64DD8" w:rsidP="00C33BD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63247F79" w14:textId="77777777" w:rsidR="004A3A40" w:rsidRDefault="00BB5C0D" w:rsidP="00C33BD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r>
        <w:rPr>
          <w:rFonts w:ascii="Times" w:hAnsi="Times"/>
          <w:lang w:eastAsia="ja-JP"/>
        </w:rPr>
        <w:t>2/20</w:t>
      </w:r>
      <w:r w:rsidR="00D2525D">
        <w:rPr>
          <w:rFonts w:ascii="Times" w:hAnsi="Times"/>
          <w:lang w:eastAsia="ja-JP"/>
        </w:rPr>
        <w:tab/>
      </w:r>
      <w:r w:rsidR="004A3A40" w:rsidRPr="009F1BF3">
        <w:rPr>
          <w:i/>
        </w:rPr>
        <w:t>Measures of Distance</w:t>
      </w:r>
      <w:r w:rsidR="004A3A40" w:rsidRPr="009F1BF3">
        <w:t xml:space="preserve"> (Mona Hatoum, 1988, Canada/UK, 15 min., video)</w:t>
      </w:r>
      <w:r w:rsidR="004A3A40">
        <w:tab/>
      </w:r>
    </w:p>
    <w:p w14:paraId="0A3B3A26" w14:textId="77777777" w:rsidR="00037459" w:rsidRDefault="004A3A40" w:rsidP="00C33BD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r>
        <w:tab/>
      </w:r>
      <w:r w:rsidR="00037459">
        <w:rPr>
          <w:i/>
        </w:rPr>
        <w:t xml:space="preserve">Where Do We Go Now? </w:t>
      </w:r>
      <w:r w:rsidR="00AA5F78">
        <w:t>(Nadine Lab</w:t>
      </w:r>
      <w:r w:rsidR="00556C3E">
        <w:t>a</w:t>
      </w:r>
      <w:r w:rsidR="00AA5F78">
        <w:t>ki, 2011</w:t>
      </w:r>
      <w:r w:rsidR="00037459">
        <w:t xml:space="preserve">, Lebanon, </w:t>
      </w:r>
      <w:r w:rsidR="00AA5F78">
        <w:t>110 min.)</w:t>
      </w:r>
    </w:p>
    <w:p w14:paraId="1D327A94" w14:textId="77777777" w:rsidR="004A3A40" w:rsidRPr="00C33BDE" w:rsidRDefault="004A3A40" w:rsidP="00556C3E">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p>
    <w:p w14:paraId="34955124" w14:textId="77777777" w:rsidR="00556C3E" w:rsidRDefault="00D2525D" w:rsidP="007B4B00">
      <w:pPr>
        <w:spacing w:after="0"/>
        <w:ind w:left="1440" w:hanging="1440"/>
      </w:pPr>
      <w:r>
        <w:rPr>
          <w:rFonts w:ascii="Times" w:hAnsi="Times"/>
          <w:lang w:eastAsia="ja-JP"/>
        </w:rPr>
        <w:t>2</w:t>
      </w:r>
      <w:r w:rsidRPr="000354EE">
        <w:rPr>
          <w:rFonts w:ascii="Times" w:hAnsi="Times"/>
          <w:lang w:eastAsia="ja-JP"/>
        </w:rPr>
        <w:t>/</w:t>
      </w:r>
      <w:r>
        <w:rPr>
          <w:rFonts w:ascii="Times" w:hAnsi="Times"/>
          <w:lang w:eastAsia="ja-JP"/>
        </w:rPr>
        <w:t>21</w:t>
      </w:r>
      <w:r w:rsidRPr="000354EE">
        <w:rPr>
          <w:rFonts w:ascii="Times" w:hAnsi="Times"/>
          <w:lang w:eastAsia="ja-JP"/>
        </w:rPr>
        <w:tab/>
      </w:r>
      <w:r w:rsidR="007B4B00">
        <w:tab/>
      </w:r>
      <w:r w:rsidR="00B64DD8">
        <w:t>Priya J</w:t>
      </w:r>
      <w:r w:rsidR="00BB5C0D">
        <w:t xml:space="preserve">aikumar, “Translating Silences” </w:t>
      </w:r>
    </w:p>
    <w:p w14:paraId="5F568F98" w14:textId="77777777" w:rsidR="00EF1FF6" w:rsidRPr="00B94793" w:rsidRDefault="00556C3E" w:rsidP="00556C3E">
      <w:pPr>
        <w:ind w:left="1440" w:hanging="1440"/>
      </w:pPr>
      <w:r>
        <w:tab/>
      </w:r>
      <w:r>
        <w:tab/>
      </w:r>
      <w:r w:rsidR="00D2525D">
        <w:t xml:space="preserve">Patricia White, </w:t>
      </w:r>
      <w:r w:rsidR="00EF1FF6">
        <w:t xml:space="preserve">Introduction to </w:t>
      </w:r>
      <w:r w:rsidR="00EF1FF6">
        <w:rPr>
          <w:i/>
        </w:rPr>
        <w:t>Women’s Cinema/World Cinema</w:t>
      </w:r>
      <w:r>
        <w:t xml:space="preserve">, </w:t>
      </w:r>
      <w:r w:rsidR="00D2525D">
        <w:t>“Global Flows of Women’s Cinema: Nadine Labaki</w:t>
      </w:r>
      <w:r w:rsidR="00037459">
        <w:t xml:space="preserve"> and Female Authorship</w:t>
      </w:r>
      <w:r w:rsidR="00D2525D">
        <w:t>”</w:t>
      </w:r>
      <w:r w:rsidR="00EF1FF6">
        <w:tab/>
      </w:r>
    </w:p>
    <w:p w14:paraId="16CF98EE" w14:textId="77777777" w:rsidR="003F4D82" w:rsidRDefault="003F4D82">
      <w:pPr>
        <w:pStyle w:val="H4"/>
        <w:tabs>
          <w:tab w:val="clear" w:pos="-1440"/>
          <w:tab w:val="clear" w:pos="-720"/>
          <w:tab w:val="clear" w:pos="720"/>
          <w:tab w:val="clear" w:pos="10800"/>
          <w:tab w:val="right" w:pos="10740"/>
        </w:tabs>
        <w:spacing w:after="0"/>
        <w:rPr>
          <w:b w:val="0"/>
          <w:lang w:eastAsia="ja-JP"/>
        </w:rPr>
      </w:pPr>
      <w:r>
        <w:rPr>
          <w:b w:val="0"/>
          <w:lang w:eastAsia="ja-JP"/>
        </w:rPr>
        <w:t>5-</w:t>
      </w:r>
      <w:r w:rsidR="008A2C98">
        <w:rPr>
          <w:b w:val="0"/>
          <w:lang w:eastAsia="ja-JP"/>
        </w:rPr>
        <w:t xml:space="preserve">6 </w:t>
      </w:r>
      <w:r>
        <w:rPr>
          <w:b w:val="0"/>
          <w:lang w:eastAsia="ja-JP"/>
        </w:rPr>
        <w:t>page paper due</w:t>
      </w:r>
      <w:r w:rsidR="007B4B00">
        <w:rPr>
          <w:b w:val="0"/>
          <w:lang w:eastAsia="ja-JP"/>
        </w:rPr>
        <w:t xml:space="preserve"> in class and on Moodle</w:t>
      </w:r>
    </w:p>
    <w:p w14:paraId="352AACB7" w14:textId="77777777" w:rsidR="003F4D82" w:rsidRPr="003F4D82" w:rsidRDefault="003F4D82">
      <w:pPr>
        <w:pStyle w:val="H4"/>
        <w:tabs>
          <w:tab w:val="clear" w:pos="-1440"/>
          <w:tab w:val="clear" w:pos="-720"/>
          <w:tab w:val="clear" w:pos="720"/>
          <w:tab w:val="clear" w:pos="10800"/>
          <w:tab w:val="right" w:pos="10740"/>
        </w:tabs>
        <w:spacing w:after="0"/>
        <w:rPr>
          <w:b w:val="0"/>
          <w:lang w:eastAsia="ja-JP"/>
        </w:rPr>
      </w:pPr>
    </w:p>
    <w:p w14:paraId="4130C28B" w14:textId="77777777" w:rsidR="00814123" w:rsidRDefault="00AA5F78">
      <w:pPr>
        <w:pStyle w:val="H4"/>
        <w:tabs>
          <w:tab w:val="clear" w:pos="-1440"/>
          <w:tab w:val="clear" w:pos="-720"/>
          <w:tab w:val="clear" w:pos="720"/>
          <w:tab w:val="clear" w:pos="10800"/>
          <w:tab w:val="right" w:pos="10740"/>
        </w:tabs>
        <w:spacing w:after="0"/>
        <w:rPr>
          <w:lang w:eastAsia="ja-JP"/>
        </w:rPr>
      </w:pPr>
      <w:r>
        <w:rPr>
          <w:lang w:eastAsia="ja-JP"/>
        </w:rPr>
        <w:tab/>
        <w:t>Week 6</w:t>
      </w:r>
      <w:r w:rsidR="006F4B63">
        <w:rPr>
          <w:lang w:eastAsia="ja-JP"/>
        </w:rPr>
        <w:t>:</w:t>
      </w:r>
      <w:r>
        <w:rPr>
          <w:lang w:eastAsia="ja-JP"/>
        </w:rPr>
        <w:t xml:space="preserve"> </w:t>
      </w:r>
      <w:r w:rsidR="006F4B63">
        <w:rPr>
          <w:lang w:eastAsia="ja-JP"/>
        </w:rPr>
        <w:t xml:space="preserve"> </w:t>
      </w:r>
      <w:r>
        <w:rPr>
          <w:lang w:eastAsia="ja-JP"/>
        </w:rPr>
        <w:t>Colonial Imaginaries</w:t>
      </w:r>
    </w:p>
    <w:p w14:paraId="06A43514" w14:textId="77777777" w:rsidR="00AA5F78" w:rsidRDefault="00AA5F78">
      <w:pPr>
        <w:pStyle w:val="H4"/>
        <w:tabs>
          <w:tab w:val="clear" w:pos="-1440"/>
          <w:tab w:val="clear" w:pos="-720"/>
          <w:tab w:val="clear" w:pos="720"/>
          <w:tab w:val="clear" w:pos="10800"/>
          <w:tab w:val="right" w:pos="10740"/>
        </w:tabs>
        <w:spacing w:after="0"/>
        <w:rPr>
          <w:lang w:eastAsia="ja-JP"/>
        </w:rPr>
      </w:pPr>
    </w:p>
    <w:p w14:paraId="6494E6ED" w14:textId="77777777" w:rsidR="00AA5F78" w:rsidRPr="009F1BF3" w:rsidRDefault="00AA5F78" w:rsidP="00AA5F78">
      <w:pPr>
        <w:pStyle w:val="a"/>
      </w:pPr>
      <w:r>
        <w:t xml:space="preserve">Watch on </w:t>
      </w:r>
      <w:r w:rsidR="004A3A40">
        <w:t>your own:</w:t>
      </w:r>
      <w:r>
        <w:t xml:space="preserve"> </w:t>
      </w:r>
      <w:r w:rsidRPr="009F1BF3">
        <w:rPr>
          <w:i/>
        </w:rPr>
        <w:t>Chocolat</w:t>
      </w:r>
      <w:r w:rsidRPr="009F1BF3">
        <w:t xml:space="preserve"> (Claire Denis, France, 1988, 105 min.)</w:t>
      </w:r>
    </w:p>
    <w:p w14:paraId="3F6C07CF" w14:textId="77777777" w:rsidR="00814123" w:rsidRDefault="00AA5F78" w:rsidP="00AA5F78">
      <w:pPr>
        <w:pStyle w:val="H4"/>
        <w:tabs>
          <w:tab w:val="clear" w:pos="-1440"/>
          <w:tab w:val="clear" w:pos="-720"/>
          <w:tab w:val="clear" w:pos="720"/>
          <w:tab w:val="clear" w:pos="10800"/>
          <w:tab w:val="right" w:pos="10740"/>
        </w:tabs>
        <w:spacing w:after="0"/>
        <w:rPr>
          <w:lang w:eastAsia="ja-JP"/>
        </w:rPr>
      </w:pPr>
      <w:r w:rsidRPr="009F1BF3">
        <w:tab/>
      </w:r>
      <w:r w:rsidRPr="009F1BF3">
        <w:tab/>
      </w:r>
    </w:p>
    <w:p w14:paraId="2E7477C0" w14:textId="77777777" w:rsidR="00AA5F78" w:rsidRDefault="004964FE" w:rsidP="00AA5F78">
      <w:pPr>
        <w:pStyle w:val="a"/>
        <w:rPr>
          <w:i/>
        </w:rPr>
      </w:pPr>
      <w:r>
        <w:t>2/26</w:t>
      </w:r>
      <w:r w:rsidR="00814123" w:rsidRPr="009F1BF3">
        <w:tab/>
      </w:r>
      <w:r w:rsidR="00814123" w:rsidRPr="009F1BF3">
        <w:tab/>
      </w:r>
      <w:r w:rsidR="00AA5F78">
        <w:t xml:space="preserve">Judith Mayne from </w:t>
      </w:r>
      <w:r w:rsidR="00AA5F78">
        <w:rPr>
          <w:i/>
        </w:rPr>
        <w:t>Claire Denis</w:t>
      </w:r>
    </w:p>
    <w:p w14:paraId="4522DBA3" w14:textId="77777777" w:rsidR="00EF1FF6" w:rsidRPr="00EF1FF6" w:rsidRDefault="00EF1FF6" w:rsidP="00AA5F78">
      <w:pPr>
        <w:pStyle w:val="a"/>
      </w:pPr>
      <w:r>
        <w:rPr>
          <w:i/>
        </w:rPr>
        <w:tab/>
      </w:r>
      <w:r>
        <w:rPr>
          <w:i/>
        </w:rPr>
        <w:tab/>
      </w:r>
      <w:r>
        <w:t>Steve</w:t>
      </w:r>
      <w:r w:rsidR="00FA0C8A">
        <w:t>n</w:t>
      </w:r>
      <w:r w:rsidR="00556C3E">
        <w:t xml:space="preserve"> Neale, “Art Cinema as Institut</w:t>
      </w:r>
      <w:r>
        <w:t>ion”</w:t>
      </w:r>
    </w:p>
    <w:p w14:paraId="6550E2B7" w14:textId="77777777" w:rsidR="00814123" w:rsidRPr="004A3A40" w:rsidRDefault="0079704B" w:rsidP="00814123">
      <w:pPr>
        <w:pStyle w:val="a"/>
        <w:rPr>
          <w:i/>
        </w:rPr>
      </w:pPr>
      <w:r>
        <w:rPr>
          <w:i/>
        </w:rPr>
        <w:tab/>
      </w:r>
      <w:r>
        <w:rPr>
          <w:i/>
        </w:rPr>
        <w:tab/>
      </w:r>
      <w:r>
        <w:t xml:space="preserve">Clip from:  </w:t>
      </w:r>
      <w:r>
        <w:rPr>
          <w:i/>
        </w:rPr>
        <w:t xml:space="preserve">Cleo from 5 to 7 </w:t>
      </w:r>
      <w:r w:rsidR="00FA0C8A">
        <w:t>(Agnés Varda, France, 1962, 90 min.)</w:t>
      </w:r>
      <w:r w:rsidR="00AA5F78">
        <w:rPr>
          <w:i/>
        </w:rPr>
        <w:tab/>
      </w:r>
      <w:r w:rsidR="00AA5F78">
        <w:rPr>
          <w:i/>
        </w:rPr>
        <w:tab/>
      </w:r>
    </w:p>
    <w:p w14:paraId="6B1672E6" w14:textId="77777777" w:rsidR="003F4D82" w:rsidRDefault="003F4D82" w:rsidP="00814123">
      <w:pPr>
        <w:pStyle w:val="a"/>
      </w:pPr>
    </w:p>
    <w:p w14:paraId="5742DB63" w14:textId="77777777" w:rsidR="00814123" w:rsidRPr="00AA5F78" w:rsidRDefault="00BB5C0D" w:rsidP="00814123">
      <w:pPr>
        <w:pStyle w:val="a"/>
        <w:rPr>
          <w:i/>
        </w:rPr>
      </w:pPr>
      <w:r>
        <w:t>2/27</w:t>
      </w:r>
      <w:r w:rsidR="003F4D82">
        <w:tab/>
      </w:r>
      <w:r w:rsidR="007B4B00">
        <w:tab/>
      </w:r>
      <w:r w:rsidR="00814123" w:rsidRPr="009F1BF3">
        <w:rPr>
          <w:i/>
        </w:rPr>
        <w:t>White Material</w:t>
      </w:r>
      <w:r w:rsidR="00814123" w:rsidRPr="009F1BF3">
        <w:t xml:space="preserve"> (Clarie Denis, France, 2009, 106 min.)</w:t>
      </w:r>
    </w:p>
    <w:p w14:paraId="3AE74C4B" w14:textId="77777777" w:rsidR="00814123" w:rsidRPr="009F1BF3" w:rsidRDefault="00814123" w:rsidP="00814123">
      <w:pPr>
        <w:pStyle w:val="a"/>
      </w:pPr>
    </w:p>
    <w:p w14:paraId="56669F3A" w14:textId="77777777" w:rsidR="00BC47AD" w:rsidRDefault="004964FE" w:rsidP="00AA5F78">
      <w:pPr>
        <w:pStyle w:val="a"/>
        <w:rPr>
          <w:i/>
        </w:rPr>
      </w:pPr>
      <w:r>
        <w:t>2/28</w:t>
      </w:r>
      <w:r w:rsidR="00814123">
        <w:tab/>
      </w:r>
      <w:r w:rsidR="00AA5F78">
        <w:tab/>
      </w:r>
      <w:r w:rsidR="00BC47AD">
        <w:t xml:space="preserve">Martine Beugnet, from </w:t>
      </w:r>
      <w:r w:rsidR="00BC47AD">
        <w:rPr>
          <w:i/>
        </w:rPr>
        <w:t>Claire Denis</w:t>
      </w:r>
    </w:p>
    <w:p w14:paraId="39F766F0" w14:textId="77777777" w:rsidR="00AA5F78" w:rsidRDefault="00AA5F78" w:rsidP="00BC47AD">
      <w:pPr>
        <w:pStyle w:val="a"/>
        <w:ind w:left="720" w:firstLine="720"/>
      </w:pPr>
      <w:r>
        <w:t>Amy Taubin, “Out of Africa”</w:t>
      </w:r>
    </w:p>
    <w:p w14:paraId="6334CA1F" w14:textId="77777777" w:rsidR="00814123" w:rsidRDefault="00814123" w:rsidP="00556C3E">
      <w:pPr>
        <w:pStyle w:val="a"/>
        <w:ind w:left="720" w:firstLine="720"/>
      </w:pPr>
      <w:r>
        <w:t xml:space="preserve">Clip from: </w:t>
      </w:r>
      <w:r>
        <w:rPr>
          <w:i/>
        </w:rPr>
        <w:t>The Night of the Truth</w:t>
      </w:r>
      <w:r>
        <w:t xml:space="preserve"> (Fanta Nacro, Burkina Faso, 2004, 100 min.)</w:t>
      </w:r>
    </w:p>
    <w:p w14:paraId="7B3AE54B" w14:textId="77777777" w:rsidR="00776F17" w:rsidRDefault="00776F17" w:rsidP="00057C3C">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1D7B6CE1" w14:textId="77777777" w:rsidR="00705422" w:rsidRDefault="00814123" w:rsidP="00E17484">
      <w:pPr>
        <w:pStyle w:val="a"/>
        <w:ind w:left="720" w:firstLine="720"/>
        <w:rPr>
          <w:b/>
        </w:rPr>
      </w:pPr>
      <w:r>
        <w:rPr>
          <w:b/>
        </w:rPr>
        <w:t>Week 7</w:t>
      </w:r>
      <w:r w:rsidR="00AA5F78">
        <w:rPr>
          <w:b/>
        </w:rPr>
        <w:t>: Reclaiming Popular Culture</w:t>
      </w:r>
    </w:p>
    <w:p w14:paraId="230CA651" w14:textId="77777777" w:rsidR="00AA5F78" w:rsidRPr="00814123" w:rsidRDefault="00AA5F78" w:rsidP="00AA5F78">
      <w:pPr>
        <w:pStyle w:val="a"/>
        <w:ind w:firstLine="720"/>
        <w:rPr>
          <w:b/>
        </w:rPr>
      </w:pPr>
    </w:p>
    <w:p w14:paraId="37553C34" w14:textId="77777777" w:rsidR="001D4EFD" w:rsidRDefault="00A00F68" w:rsidP="00EF1FF6">
      <w:pPr>
        <w:pStyle w:val="a"/>
      </w:pPr>
      <w:r>
        <w:t xml:space="preserve">3/5 </w:t>
      </w:r>
      <w:r w:rsidR="00AA5F78">
        <w:tab/>
      </w:r>
      <w:r w:rsidR="008C1AB8">
        <w:tab/>
      </w:r>
      <w:r w:rsidR="001D4EFD">
        <w:t>Annette Kuhn, “Women’s Genres”</w:t>
      </w:r>
    </w:p>
    <w:p w14:paraId="5BF37B5E" w14:textId="77777777" w:rsidR="001B30F5" w:rsidRDefault="00A22B75" w:rsidP="001D4EFD">
      <w:pPr>
        <w:pStyle w:val="a"/>
        <w:ind w:left="720" w:firstLine="720"/>
      </w:pPr>
      <w:r>
        <w:t xml:space="preserve">Charlotte Brunsdon, introduction to </w:t>
      </w:r>
      <w:r>
        <w:rPr>
          <w:i/>
        </w:rPr>
        <w:t>Screen Tastes</w:t>
      </w:r>
      <w:r w:rsidR="001B30F5">
        <w:t xml:space="preserve"> </w:t>
      </w:r>
    </w:p>
    <w:p w14:paraId="26D0B53E" w14:textId="77777777" w:rsidR="001B30F5" w:rsidRDefault="001B30F5" w:rsidP="0079704B">
      <w:pPr>
        <w:pStyle w:val="a"/>
        <w:ind w:left="1440"/>
      </w:pPr>
      <w:r>
        <w:t>Francesca Coppa, “An Editing Room of One’s Own</w:t>
      </w:r>
      <w:r w:rsidR="004A3A40">
        <w:t>,</w:t>
      </w:r>
      <w:r>
        <w:t>”</w:t>
      </w:r>
      <w:r w:rsidR="004A3A40">
        <w:t xml:space="preserve"> </w:t>
      </w:r>
      <w:r>
        <w:t>“How to Suppress Women’s Remix”</w:t>
      </w:r>
    </w:p>
    <w:p w14:paraId="2FC5DB2C" w14:textId="77777777" w:rsidR="001B30F5" w:rsidRDefault="001B30F5" w:rsidP="000354EE">
      <w:pPr>
        <w:pStyle w:val="a"/>
      </w:pPr>
    </w:p>
    <w:p w14:paraId="5476040B" w14:textId="77777777" w:rsidR="00A00F68" w:rsidRDefault="00BB5C0D" w:rsidP="000354EE">
      <w:pPr>
        <w:pStyle w:val="a"/>
      </w:pPr>
      <w:r>
        <w:t>3/6</w:t>
      </w:r>
      <w:r>
        <w:tab/>
      </w:r>
      <w:r w:rsidR="00AA5F78">
        <w:t xml:space="preserve"> </w:t>
      </w:r>
      <w:r w:rsidR="003F4D82">
        <w:tab/>
      </w:r>
      <w:r w:rsidR="00A00F68">
        <w:t>Frances</w:t>
      </w:r>
      <w:r w:rsidR="001B30F5">
        <w:t>c</w:t>
      </w:r>
      <w:r w:rsidR="00A00F68">
        <w:t>a Coppa</w:t>
      </w:r>
      <w:r w:rsidR="00AA5F78">
        <w:t xml:space="preserve">, </w:t>
      </w:r>
      <w:r w:rsidR="00FA0C8A">
        <w:t>“Transmedia and Fan Media,” LPAC C</w:t>
      </w:r>
      <w:r w:rsidR="001B30F5">
        <w:t>inema 7pm</w:t>
      </w:r>
    </w:p>
    <w:p w14:paraId="4E860AC3" w14:textId="77777777" w:rsidR="00A00F68" w:rsidRDefault="00A00F68" w:rsidP="000354EE">
      <w:pPr>
        <w:pStyle w:val="a"/>
      </w:pPr>
    </w:p>
    <w:p w14:paraId="0757C2D8" w14:textId="77777777" w:rsidR="001B30F5" w:rsidRDefault="00A00F68" w:rsidP="000354EE">
      <w:pPr>
        <w:pStyle w:val="a"/>
        <w:rPr>
          <w:i/>
        </w:rPr>
      </w:pPr>
      <w:r>
        <w:t>3/7</w:t>
      </w:r>
      <w:r w:rsidR="001B30F5">
        <w:tab/>
      </w:r>
      <w:r w:rsidR="008C1AB8">
        <w:tab/>
      </w:r>
      <w:r w:rsidR="00A84311">
        <w:t xml:space="preserve">Angela McRobbie from </w:t>
      </w:r>
      <w:r w:rsidR="001B30F5">
        <w:rPr>
          <w:i/>
        </w:rPr>
        <w:t>The Aftermath of Feminism</w:t>
      </w:r>
    </w:p>
    <w:p w14:paraId="4CDA9071" w14:textId="77777777" w:rsidR="0079704B" w:rsidRDefault="0079704B" w:rsidP="00A84311">
      <w:pPr>
        <w:pStyle w:val="a"/>
        <w:ind w:left="720" w:firstLine="720"/>
      </w:pPr>
      <w:r>
        <w:t>Kristina Busse, “Introduction” to In Focus: Feminism and Fandom</w:t>
      </w:r>
    </w:p>
    <w:p w14:paraId="77E40CD3" w14:textId="77777777" w:rsidR="0079704B" w:rsidRDefault="0079704B" w:rsidP="0079704B">
      <w:pPr>
        <w:pStyle w:val="a"/>
        <w:ind w:left="720" w:firstLine="720"/>
      </w:pPr>
      <w:r>
        <w:t>Francesco Coppa,</w:t>
      </w:r>
      <w:r w:rsidR="00FA0C8A">
        <w:t xml:space="preserve"> “A Fannish Taxonomy of Hotness</w:t>
      </w:r>
      <w:r>
        <w:t xml:space="preserve">” </w:t>
      </w:r>
    </w:p>
    <w:p w14:paraId="02CCE953" w14:textId="77777777" w:rsidR="00A22B75" w:rsidRPr="00A22B75" w:rsidRDefault="00A84311" w:rsidP="00A84311">
      <w:pPr>
        <w:pStyle w:val="a"/>
        <w:ind w:left="720" w:firstLine="720"/>
      </w:pPr>
      <w:r>
        <w:t>Julie Levin Russo,</w:t>
      </w:r>
      <w:r w:rsidR="001D4EFD">
        <w:t xml:space="preserve"> </w:t>
      </w:r>
      <w:r w:rsidR="0079704B">
        <w:t>“User-Penetrated Content”</w:t>
      </w:r>
    </w:p>
    <w:p w14:paraId="0A1FD392" w14:textId="77777777" w:rsidR="00A00F68" w:rsidRDefault="00A00F68" w:rsidP="000354EE">
      <w:pPr>
        <w:pStyle w:val="a"/>
      </w:pPr>
    </w:p>
    <w:p w14:paraId="02044749" w14:textId="77777777" w:rsidR="002002A8" w:rsidRPr="002002A8" w:rsidRDefault="00C2582A" w:rsidP="002002A8">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jc w:val="center"/>
        <w:rPr>
          <w:rFonts w:ascii="Times" w:hAnsi="Times"/>
          <w:caps/>
          <w:lang w:eastAsia="ja-JP"/>
        </w:rPr>
      </w:pPr>
      <w:r w:rsidRPr="002002A8">
        <w:rPr>
          <w:rFonts w:ascii="Times" w:hAnsi="Times"/>
          <w:caps/>
          <w:lang w:eastAsia="ja-JP"/>
        </w:rPr>
        <w:t>Spring break</w:t>
      </w:r>
    </w:p>
    <w:p w14:paraId="792F6B50" w14:textId="77777777" w:rsidR="002002A8" w:rsidRDefault="002002A8" w:rsidP="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2B34C8AA" w14:textId="77777777" w:rsidR="00A00F68" w:rsidRDefault="00FA0C8A" w:rsidP="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3/14 Agnes Varda at International House, Philadelphia as part of</w:t>
      </w:r>
      <w:r w:rsidR="001B18DD">
        <w:rPr>
          <w:rFonts w:ascii="Times" w:hAnsi="Times"/>
          <w:lang w:eastAsia="ja-JP"/>
        </w:rPr>
        <w:t xml:space="preserve"> Chris Marker </w:t>
      </w:r>
      <w:r>
        <w:rPr>
          <w:rFonts w:ascii="Times" w:hAnsi="Times"/>
          <w:lang w:eastAsia="ja-JP"/>
        </w:rPr>
        <w:t>conference</w:t>
      </w:r>
    </w:p>
    <w:p w14:paraId="2302FB4D" w14:textId="77777777" w:rsidR="00FA0C8A" w:rsidRDefault="00FA0C8A" w:rsidP="00705422">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446F6EC5" w14:textId="77777777" w:rsidR="00EF1FF6" w:rsidRDefault="001B30F5" w:rsidP="00EF1FF6">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b/>
          <w:lang w:eastAsia="ja-JP"/>
        </w:rPr>
      </w:pPr>
      <w:r>
        <w:rPr>
          <w:rFonts w:ascii="Times" w:hAnsi="Times"/>
          <w:b/>
          <w:lang w:eastAsia="ja-JP"/>
        </w:rPr>
        <w:tab/>
      </w:r>
      <w:r w:rsidR="002E51F5">
        <w:rPr>
          <w:rFonts w:ascii="Times" w:hAnsi="Times"/>
          <w:b/>
          <w:lang w:eastAsia="ja-JP"/>
        </w:rPr>
        <w:t>Week 8</w:t>
      </w:r>
      <w:r w:rsidR="00705422" w:rsidRPr="009F1BF3">
        <w:rPr>
          <w:rFonts w:ascii="Times" w:hAnsi="Times"/>
          <w:b/>
          <w:lang w:eastAsia="ja-JP"/>
        </w:rPr>
        <w:t xml:space="preserve">: </w:t>
      </w:r>
      <w:r w:rsidR="00EF1FF6">
        <w:rPr>
          <w:rFonts w:ascii="Times" w:hAnsi="Times"/>
          <w:b/>
          <w:lang w:eastAsia="ja-JP"/>
        </w:rPr>
        <w:t>Haptic Media</w:t>
      </w:r>
    </w:p>
    <w:p w14:paraId="01F96572" w14:textId="77777777" w:rsidR="00EF1FF6" w:rsidRDefault="00EF1FF6" w:rsidP="00EF1FF6">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b/>
          <w:lang w:eastAsia="ja-JP"/>
        </w:rPr>
      </w:pPr>
    </w:p>
    <w:p w14:paraId="57B56CC7" w14:textId="589C0C56" w:rsidR="008C1AB8" w:rsidRDefault="00705422" w:rsidP="00BC47A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sidRPr="009F1BF3">
        <w:t>3/1</w:t>
      </w:r>
      <w:r w:rsidR="00E31B6D">
        <w:t>9</w:t>
      </w:r>
      <w:r w:rsidR="00964063">
        <w:tab/>
      </w:r>
      <w:r w:rsidR="008C1AB8">
        <w:rPr>
          <w:rFonts w:ascii="Times" w:hAnsi="Times"/>
          <w:lang w:eastAsia="ja-JP"/>
        </w:rPr>
        <w:t>Alison Butler, ch. 2, 57-77</w:t>
      </w:r>
      <w:r w:rsidR="005B36A0">
        <w:rPr>
          <w:rFonts w:ascii="Times" w:hAnsi="Times"/>
          <w:lang w:eastAsia="ja-JP"/>
        </w:rPr>
        <w:t xml:space="preserve"> </w:t>
      </w:r>
    </w:p>
    <w:p w14:paraId="1225479C" w14:textId="511ECA92" w:rsidR="005B36A0" w:rsidRDefault="005B36A0" w:rsidP="00BC47A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ab/>
        <w:t>Laura Marks, “Video Haptics and Erotics”</w:t>
      </w:r>
    </w:p>
    <w:p w14:paraId="254E10AB" w14:textId="3699511E" w:rsidR="005B36A0" w:rsidRPr="005B36A0" w:rsidRDefault="005B36A0" w:rsidP="00BC47A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ab/>
      </w:r>
      <w:r>
        <w:rPr>
          <w:rFonts w:ascii="Times" w:hAnsi="Times"/>
          <w:i/>
          <w:lang w:eastAsia="ja-JP"/>
        </w:rPr>
        <w:t xml:space="preserve">It Wasn’t Love </w:t>
      </w:r>
      <w:r>
        <w:rPr>
          <w:rFonts w:ascii="Times" w:hAnsi="Times"/>
          <w:lang w:eastAsia="ja-JP"/>
        </w:rPr>
        <w:t>(Sadie Benning, 1992, 20 min., video)</w:t>
      </w:r>
    </w:p>
    <w:p w14:paraId="32C9C058" w14:textId="77777777" w:rsidR="005B36A0" w:rsidRDefault="005B36A0" w:rsidP="00BC47A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00E4BEA6" w14:textId="368141E5" w:rsidR="005B36A0" w:rsidRDefault="00BB5C0D" w:rsidP="00BC47A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r>
        <w:t>3/20</w:t>
      </w:r>
      <w:r w:rsidR="00BC47AD">
        <w:tab/>
      </w:r>
      <w:r w:rsidR="005B36A0">
        <w:rPr>
          <w:i/>
        </w:rPr>
        <w:t xml:space="preserve">Fuses </w:t>
      </w:r>
      <w:r w:rsidR="005B36A0">
        <w:t>(Carolee Schneeman, 1967, 22 min.)</w:t>
      </w:r>
    </w:p>
    <w:p w14:paraId="17C9CBEE" w14:textId="5937946A" w:rsidR="005B36A0" w:rsidRDefault="005B36A0" w:rsidP="00BC47A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r>
        <w:tab/>
      </w:r>
      <w:r>
        <w:rPr>
          <w:i/>
        </w:rPr>
        <w:t xml:space="preserve">Dyketactics </w:t>
      </w:r>
      <w:r>
        <w:t>(Barbara Hammer, 1979, 4 min.)</w:t>
      </w:r>
    </w:p>
    <w:p w14:paraId="5B7CAE4D" w14:textId="1A5EFEF2" w:rsidR="005B36A0" w:rsidRDefault="005B36A0" w:rsidP="00BC47A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r>
        <w:tab/>
      </w:r>
      <w:r>
        <w:rPr>
          <w:i/>
        </w:rPr>
        <w:t xml:space="preserve">The Color of Love </w:t>
      </w:r>
      <w:r>
        <w:t>(Peggy Ahwesh, 1994, 10 min.)</w:t>
      </w:r>
    </w:p>
    <w:p w14:paraId="1D672E11" w14:textId="6F8E5901" w:rsidR="005B36A0" w:rsidRPr="005B36A0" w:rsidRDefault="005B36A0" w:rsidP="00BC47AD">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r>
        <w:tab/>
      </w:r>
      <w:r>
        <w:rPr>
          <w:i/>
        </w:rPr>
        <w:t xml:space="preserve">You and Me and Everyone We Know </w:t>
      </w:r>
      <w:r>
        <w:t>(Miranda July, 2005, 90 min.)</w:t>
      </w:r>
    </w:p>
    <w:p w14:paraId="1B7387EB" w14:textId="77777777" w:rsidR="00EF1FF6" w:rsidRDefault="00EF1FF6" w:rsidP="00EF1FF6">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3A31F493" w14:textId="77777777" w:rsidR="00E05435" w:rsidRDefault="00EF1FF6" w:rsidP="00EF1FF6">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pPr>
      <w:r>
        <w:t>3/21</w:t>
      </w:r>
      <w:r>
        <w:tab/>
      </w:r>
      <w:r w:rsidR="003D1A33">
        <w:t>Julia Bryson</w:t>
      </w:r>
      <w:r w:rsidR="00E05435">
        <w:t xml:space="preserve">-Wilson, </w:t>
      </w:r>
      <w:r w:rsidR="00FA0C8A">
        <w:t xml:space="preserve">“Some Kind of Grace: An </w:t>
      </w:r>
      <w:r w:rsidR="00E05435">
        <w:t>Interview with Miranda July</w:t>
      </w:r>
      <w:r w:rsidR="00FA0C8A">
        <w:t>”</w:t>
      </w:r>
    </w:p>
    <w:p w14:paraId="298079B4" w14:textId="56618D14" w:rsidR="00EF1FF6" w:rsidRDefault="00E05435" w:rsidP="00EF1FF6">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i/>
          <w:lang w:eastAsia="ja-JP"/>
        </w:rPr>
      </w:pPr>
      <w:r>
        <w:tab/>
      </w:r>
      <w:r w:rsidR="00EF1FF6">
        <w:rPr>
          <w:rFonts w:ascii="Times" w:hAnsi="Times"/>
          <w:lang w:eastAsia="ja-JP"/>
        </w:rPr>
        <w:t xml:space="preserve">Holly Willis, </w:t>
      </w:r>
      <w:r w:rsidR="005B36A0">
        <w:rPr>
          <w:rFonts w:ascii="Times" w:hAnsi="Times"/>
          <w:lang w:eastAsia="ja-JP"/>
        </w:rPr>
        <w:t xml:space="preserve">“Brain Girls and Flesh Monsters: New Boundaries” </w:t>
      </w:r>
    </w:p>
    <w:p w14:paraId="40C9C11D" w14:textId="77777777" w:rsidR="00EF1FF6" w:rsidRDefault="00EF1FF6" w:rsidP="00BC47AD">
      <w:pPr>
        <w:pStyle w:val="a"/>
      </w:pPr>
    </w:p>
    <w:p w14:paraId="17023D65" w14:textId="77777777" w:rsidR="001B30F5" w:rsidRDefault="00EF1FF6" w:rsidP="00EF1FF6">
      <w:pPr>
        <w:pStyle w:val="a"/>
      </w:pPr>
      <w:r>
        <w:t>Holly Willis lecture as part of Visualizing Future Media</w:t>
      </w:r>
      <w:r w:rsidR="00014059">
        <w:t xml:space="preserve">, </w:t>
      </w:r>
      <w:r w:rsidR="00A3277C">
        <w:t>3/22 3:30</w:t>
      </w:r>
      <w:r w:rsidR="00014059">
        <w:t xml:space="preserve"> SC 101</w:t>
      </w:r>
    </w:p>
    <w:p w14:paraId="4BFA0696" w14:textId="77777777" w:rsidR="00014059" w:rsidRDefault="00014059" w:rsidP="004A179A">
      <w:pPr>
        <w:pStyle w:val="a"/>
      </w:pPr>
    </w:p>
    <w:p w14:paraId="51DB797D" w14:textId="77777777" w:rsidR="00B64DD8" w:rsidRDefault="00B64DD8">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rPr>
          <w:b/>
        </w:rPr>
      </w:pPr>
      <w:r>
        <w:rPr>
          <w:b/>
        </w:rPr>
        <w:br w:type="page"/>
      </w:r>
    </w:p>
    <w:p w14:paraId="6BD097CF" w14:textId="77777777" w:rsidR="0087567C" w:rsidRPr="00964063" w:rsidRDefault="0087567C" w:rsidP="00964063">
      <w:pPr>
        <w:pStyle w:val="a"/>
        <w:ind w:left="720" w:firstLine="720"/>
        <w:rPr>
          <w:b/>
        </w:rPr>
      </w:pPr>
      <w:r w:rsidRPr="00964063">
        <w:rPr>
          <w:b/>
        </w:rPr>
        <w:t xml:space="preserve">Week 9: </w:t>
      </w:r>
      <w:r w:rsidR="001B30F5" w:rsidRPr="00964063">
        <w:rPr>
          <w:b/>
        </w:rPr>
        <w:t>Queer/Trans Media</w:t>
      </w:r>
    </w:p>
    <w:p w14:paraId="3C5CD384" w14:textId="77777777" w:rsidR="004F2DCF" w:rsidRDefault="004F2DCF" w:rsidP="00014264">
      <w:pPr>
        <w:pStyle w:val="a"/>
      </w:pPr>
    </w:p>
    <w:p w14:paraId="502B3768" w14:textId="77777777" w:rsidR="00EF1FF6" w:rsidRPr="006939F8" w:rsidRDefault="00EF1FF6" w:rsidP="006939F8">
      <w:pPr>
        <w:pStyle w:val="a"/>
        <w:ind w:left="1440" w:hanging="1440"/>
      </w:pPr>
      <w:r>
        <w:t xml:space="preserve">Watch on your own: </w:t>
      </w:r>
      <w:r>
        <w:rPr>
          <w:i/>
        </w:rPr>
        <w:t xml:space="preserve">Southern Comfort </w:t>
      </w:r>
      <w:r>
        <w:t>(Kate Davis, 2001, 90 min.)</w:t>
      </w:r>
      <w:r w:rsidR="006939F8">
        <w:t xml:space="preserve">; </w:t>
      </w:r>
      <w:r w:rsidR="006939F8">
        <w:rPr>
          <w:i/>
        </w:rPr>
        <w:t>Two or Three Things But Nothing for Sure</w:t>
      </w:r>
      <w:r w:rsidR="00FE6B5A">
        <w:t xml:space="preserve"> (Tina DiF</w:t>
      </w:r>
      <w:r w:rsidR="006939F8">
        <w:t>eliciantonio and Jane Wagner</w:t>
      </w:r>
      <w:r w:rsidR="00FE6B5A">
        <w:t>, 1996, 12 min.</w:t>
      </w:r>
      <w:r w:rsidR="006939F8">
        <w:t>)</w:t>
      </w:r>
    </w:p>
    <w:p w14:paraId="24F9836C" w14:textId="77777777" w:rsidR="006939F8" w:rsidRDefault="006939F8" w:rsidP="001B30F5">
      <w:pPr>
        <w:pStyle w:val="a"/>
      </w:pPr>
    </w:p>
    <w:p w14:paraId="13339CA1" w14:textId="77777777" w:rsidR="00014059" w:rsidRDefault="00014059" w:rsidP="001B30F5">
      <w:pPr>
        <w:pStyle w:val="a"/>
      </w:pPr>
    </w:p>
    <w:p w14:paraId="3E0C9086" w14:textId="77777777" w:rsidR="00A22B75" w:rsidRDefault="0087567C" w:rsidP="001B30F5">
      <w:pPr>
        <w:pStyle w:val="a"/>
        <w:rPr>
          <w:i/>
        </w:rPr>
      </w:pPr>
      <w:r>
        <w:t>3/26</w:t>
      </w:r>
      <w:r w:rsidR="006939F8">
        <w:tab/>
      </w:r>
      <w:r w:rsidR="006939F8">
        <w:tab/>
      </w:r>
      <w:r w:rsidR="00A22B75">
        <w:t>J. Halberstam, “The Transgender Gaze”</w:t>
      </w:r>
    </w:p>
    <w:p w14:paraId="03113BD3" w14:textId="77777777" w:rsidR="003F4D82" w:rsidRDefault="003F4D82" w:rsidP="00A22B75">
      <w:pPr>
        <w:pStyle w:val="a"/>
        <w:ind w:left="720" w:firstLine="720"/>
      </w:pPr>
      <w:r>
        <w:t>Karen Tongson, “Relocating Queer Critique: Lynne Chan’s JJ Chinois”</w:t>
      </w:r>
    </w:p>
    <w:p w14:paraId="4730CAA5" w14:textId="77777777" w:rsidR="00FE6B5A" w:rsidRDefault="00FE6B5A" w:rsidP="00A22B75">
      <w:pPr>
        <w:pStyle w:val="a"/>
        <w:ind w:left="720" w:firstLine="720"/>
      </w:pPr>
      <w:r>
        <w:t>Dean Spade, “Trans Law and Politics on a Neoliberal Landscape”</w:t>
      </w:r>
    </w:p>
    <w:p w14:paraId="35DAF03D" w14:textId="77777777" w:rsidR="006F4B63" w:rsidRPr="00EF1FF6" w:rsidRDefault="00EF1FF6" w:rsidP="00EF1FF6">
      <w:pPr>
        <w:pStyle w:val="a"/>
        <w:ind w:left="720" w:firstLine="720"/>
      </w:pPr>
      <w:r>
        <w:t>Clip</w:t>
      </w:r>
      <w:r w:rsidR="001B30F5">
        <w:t xml:space="preserve">: </w:t>
      </w:r>
      <w:r>
        <w:rPr>
          <w:i/>
        </w:rPr>
        <w:t xml:space="preserve">Portrait of Jason </w:t>
      </w:r>
      <w:r>
        <w:t xml:space="preserve">(Shirley Clarke, </w:t>
      </w:r>
      <w:r w:rsidR="006939F8">
        <w:t>1967, 105 min.)</w:t>
      </w:r>
    </w:p>
    <w:p w14:paraId="2B3F2BE7" w14:textId="77777777" w:rsidR="001B30F5" w:rsidRPr="006939F8" w:rsidRDefault="001B30F5" w:rsidP="00014264">
      <w:pPr>
        <w:pStyle w:val="a"/>
        <w:rPr>
          <w:i/>
        </w:rPr>
      </w:pPr>
    </w:p>
    <w:p w14:paraId="31840B4B" w14:textId="77777777" w:rsidR="003F4D82" w:rsidRDefault="0087567C" w:rsidP="003F4D82">
      <w:pPr>
        <w:pStyle w:val="a"/>
      </w:pPr>
      <w:r>
        <w:t xml:space="preserve">3/28 </w:t>
      </w:r>
      <w:r w:rsidR="00EF1FF6">
        <w:tab/>
      </w:r>
      <w:r w:rsidR="006939F8">
        <w:tab/>
      </w:r>
      <w:r w:rsidR="00EF1FF6">
        <w:t xml:space="preserve">No class, attend QTC event </w:t>
      </w:r>
      <w:r w:rsidR="003F4D82">
        <w:t>journal due on 4/1</w:t>
      </w:r>
    </w:p>
    <w:p w14:paraId="31B215F0" w14:textId="77777777" w:rsidR="003F4D82" w:rsidRPr="003F4D82" w:rsidRDefault="003F4D82" w:rsidP="003F4D82">
      <w:pPr>
        <w:pStyle w:val="a"/>
      </w:pPr>
    </w:p>
    <w:p w14:paraId="18005BED" w14:textId="77777777" w:rsidR="0087567C" w:rsidRPr="002002A8" w:rsidRDefault="00964063" w:rsidP="0087567C">
      <w:r>
        <w:rPr>
          <w:rFonts w:ascii="Times" w:hAnsi="Times"/>
          <w:b/>
          <w:lang w:eastAsia="ja-JP"/>
        </w:rPr>
        <w:tab/>
      </w:r>
      <w:r w:rsidR="00D831AE">
        <w:rPr>
          <w:rFonts w:ascii="Times" w:hAnsi="Times"/>
          <w:b/>
          <w:lang w:eastAsia="ja-JP"/>
        </w:rPr>
        <w:tab/>
      </w:r>
      <w:r w:rsidR="0087567C">
        <w:rPr>
          <w:rFonts w:ascii="Times" w:hAnsi="Times"/>
          <w:b/>
          <w:lang w:eastAsia="ja-JP"/>
        </w:rPr>
        <w:t>Week 10</w:t>
      </w:r>
      <w:r w:rsidR="0087567C" w:rsidRPr="009F1BF3">
        <w:rPr>
          <w:rFonts w:ascii="Times" w:hAnsi="Times"/>
          <w:b/>
          <w:lang w:eastAsia="ja-JP"/>
        </w:rPr>
        <w:t xml:space="preserve">: </w:t>
      </w:r>
      <w:r w:rsidR="000B5F72">
        <w:rPr>
          <w:rFonts w:ascii="Times" w:hAnsi="Times"/>
          <w:b/>
          <w:lang w:eastAsia="ja-JP"/>
        </w:rPr>
        <w:t>Documentary/</w:t>
      </w:r>
      <w:r>
        <w:rPr>
          <w:rFonts w:ascii="Times" w:hAnsi="Times"/>
          <w:b/>
          <w:lang w:eastAsia="ja-JP"/>
        </w:rPr>
        <w:t>Politics</w:t>
      </w:r>
    </w:p>
    <w:p w14:paraId="60D34E5D" w14:textId="77777777" w:rsidR="0087567C" w:rsidRDefault="0087567C" w:rsidP="0087567C">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4/2</w:t>
      </w:r>
      <w:r w:rsidRPr="009F1BF3">
        <w:rPr>
          <w:rFonts w:ascii="Times" w:hAnsi="Times"/>
          <w:lang w:eastAsia="ja-JP"/>
        </w:rPr>
        <w:tab/>
        <w:t>Julia Lesage, “The Political Aesthetic</w:t>
      </w:r>
      <w:r w:rsidR="00014059">
        <w:rPr>
          <w:rFonts w:ascii="Times" w:hAnsi="Times"/>
          <w:lang w:eastAsia="ja-JP"/>
        </w:rPr>
        <w:t xml:space="preserve">s of the Feminist Documentary” </w:t>
      </w:r>
    </w:p>
    <w:p w14:paraId="257239A0" w14:textId="77777777" w:rsidR="0087567C" w:rsidRPr="009F1BF3" w:rsidRDefault="0087567C" w:rsidP="0087567C">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rPr>
          <w:rFonts w:ascii="Times" w:hAnsi="Times"/>
          <w:lang w:eastAsia="ja-JP"/>
        </w:rPr>
      </w:pPr>
      <w:r w:rsidRPr="009F1BF3">
        <w:rPr>
          <w:rFonts w:ascii="Times" w:hAnsi="Times"/>
          <w:lang w:eastAsia="ja-JP"/>
        </w:rPr>
        <w:t xml:space="preserve">Bill Nichols, “The Voice of Documentary” </w:t>
      </w:r>
      <w:r w:rsidRPr="009F1BF3">
        <w:rPr>
          <w:lang w:eastAsia="ja-JP"/>
        </w:rPr>
        <w:tab/>
      </w:r>
    </w:p>
    <w:p w14:paraId="2A1981EC" w14:textId="77777777" w:rsidR="0087567C" w:rsidRPr="000354EE" w:rsidRDefault="0087567C" w:rsidP="0087567C">
      <w:pPr>
        <w:pStyle w:val="WPDefaultsloca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i/>
        </w:rPr>
      </w:pPr>
      <w:r>
        <w:rPr>
          <w:lang w:eastAsia="ja-JP"/>
        </w:rPr>
        <w:tab/>
        <w:t xml:space="preserve">Clips from: </w:t>
      </w:r>
      <w:r w:rsidRPr="009F1BF3">
        <w:rPr>
          <w:i/>
        </w:rPr>
        <w:t>Healthcaring</w:t>
      </w:r>
      <w:r w:rsidRPr="009F1BF3">
        <w:t xml:space="preserve"> (Jane Warrenbrand &amp; Denise Bostrom, 1976), </w:t>
      </w:r>
    </w:p>
    <w:p w14:paraId="2F9A098F" w14:textId="77777777" w:rsidR="0087567C" w:rsidRDefault="0087567C" w:rsidP="0087567C">
      <w:pPr>
        <w:pStyle w:val="a"/>
        <w:ind w:left="720"/>
      </w:pPr>
      <w:r w:rsidRPr="009F1BF3">
        <w:tab/>
      </w:r>
      <w:r w:rsidRPr="009F1BF3">
        <w:rPr>
          <w:i/>
        </w:rPr>
        <w:t>Rosie the Riveter</w:t>
      </w:r>
      <w:r w:rsidRPr="009F1BF3">
        <w:t xml:space="preserve"> (Connie Field, 1980)</w:t>
      </w:r>
      <w:r w:rsidR="006939F8">
        <w:t xml:space="preserve">; </w:t>
      </w:r>
      <w:r w:rsidR="006939F8">
        <w:rPr>
          <w:i/>
        </w:rPr>
        <w:t>Daughter Rite</w:t>
      </w:r>
      <w:r w:rsidR="006939F8">
        <w:t xml:space="preserve"> (Michelle Citron)</w:t>
      </w:r>
    </w:p>
    <w:p w14:paraId="436D9016" w14:textId="77777777" w:rsidR="00C45F61" w:rsidRDefault="00C45F61" w:rsidP="0087567C">
      <w:pPr>
        <w:pStyle w:val="a"/>
        <w:ind w:left="720"/>
      </w:pPr>
    </w:p>
    <w:p w14:paraId="18996CAB" w14:textId="77777777" w:rsidR="00C45F61" w:rsidRDefault="00C45F61" w:rsidP="0087567C">
      <w:pPr>
        <w:pStyle w:val="a"/>
        <w:ind w:left="720"/>
        <w:rPr>
          <w:rFonts w:ascii="Times" w:hAnsi="Times"/>
          <w:lang w:eastAsia="ja-JP"/>
        </w:rPr>
      </w:pPr>
    </w:p>
    <w:p w14:paraId="50EA9477" w14:textId="77777777" w:rsidR="000B5F72" w:rsidRDefault="00BB5C0D" w:rsidP="000B5F72">
      <w:pPr>
        <w:pStyle w:val="a"/>
        <w:rPr>
          <w:rFonts w:ascii="Times" w:hAnsi="Times"/>
          <w:lang w:eastAsia="ja-JP"/>
        </w:rPr>
      </w:pPr>
      <w:r>
        <w:rPr>
          <w:rFonts w:ascii="Times" w:hAnsi="Times"/>
          <w:lang w:eastAsia="ja-JP"/>
        </w:rPr>
        <w:t>4/3</w:t>
      </w:r>
      <w:r w:rsidR="000B5F72">
        <w:rPr>
          <w:rFonts w:ascii="Times" w:hAnsi="Times"/>
          <w:lang w:eastAsia="ja-JP"/>
        </w:rPr>
        <w:tab/>
      </w:r>
      <w:r w:rsidR="00B64DD8">
        <w:rPr>
          <w:rFonts w:ascii="Times" w:hAnsi="Times"/>
          <w:lang w:eastAsia="ja-JP"/>
        </w:rPr>
        <w:tab/>
      </w:r>
      <w:r w:rsidR="000B5F72">
        <w:rPr>
          <w:rFonts w:ascii="Times" w:hAnsi="Times"/>
          <w:i/>
          <w:lang w:eastAsia="ja-JP"/>
        </w:rPr>
        <w:t>Maquila</w:t>
      </w:r>
      <w:r w:rsidR="000B5F72" w:rsidRPr="000B5F72">
        <w:rPr>
          <w:rFonts w:ascii="Times" w:hAnsi="Times"/>
          <w:i/>
          <w:lang w:eastAsia="ja-JP"/>
        </w:rPr>
        <w:t>polis</w:t>
      </w:r>
      <w:r w:rsidR="000B5F72">
        <w:rPr>
          <w:rFonts w:ascii="Times" w:hAnsi="Times"/>
          <w:lang w:eastAsia="ja-JP"/>
        </w:rPr>
        <w:t xml:space="preserve"> </w:t>
      </w:r>
      <w:r w:rsidR="00D831AE">
        <w:rPr>
          <w:rFonts w:ascii="Times" w:hAnsi="Times"/>
          <w:lang w:eastAsia="ja-JP"/>
        </w:rPr>
        <w:t>(Vicky Funari and Sergio de l</w:t>
      </w:r>
      <w:r w:rsidR="00556C3E">
        <w:rPr>
          <w:rFonts w:ascii="Times" w:hAnsi="Times"/>
          <w:lang w:eastAsia="ja-JP"/>
        </w:rPr>
        <w:t>a Torre, 2006, 70 min.)</w:t>
      </w:r>
    </w:p>
    <w:p w14:paraId="2A0B23E6" w14:textId="1962192F" w:rsidR="00964063" w:rsidRDefault="00556C3E" w:rsidP="005B36A0">
      <w:pPr>
        <w:pStyle w:val="a"/>
        <w:rPr>
          <w:rFonts w:ascii="Times" w:hAnsi="Times"/>
          <w:lang w:eastAsia="ja-JP"/>
        </w:rPr>
      </w:pPr>
      <w:r>
        <w:rPr>
          <w:rFonts w:ascii="Times" w:hAnsi="Times"/>
          <w:lang w:eastAsia="ja-JP"/>
        </w:rPr>
        <w:tab/>
      </w:r>
      <w:r>
        <w:rPr>
          <w:rFonts w:ascii="Times" w:hAnsi="Times"/>
          <w:lang w:eastAsia="ja-JP"/>
        </w:rPr>
        <w:tab/>
      </w:r>
    </w:p>
    <w:p w14:paraId="086CEEC6" w14:textId="77777777" w:rsidR="000354EE" w:rsidRDefault="00964063" w:rsidP="003F4D82">
      <w:pPr>
        <w:pStyle w:val="a"/>
        <w:ind w:left="1440" w:hanging="1440"/>
        <w:rPr>
          <w:rFonts w:ascii="Times" w:hAnsi="Times"/>
          <w:lang w:eastAsia="ja-JP"/>
        </w:rPr>
      </w:pPr>
      <w:r>
        <w:rPr>
          <w:rFonts w:ascii="Times" w:hAnsi="Times"/>
          <w:lang w:eastAsia="ja-JP"/>
        </w:rPr>
        <w:t>4/4</w:t>
      </w:r>
      <w:r>
        <w:rPr>
          <w:rFonts w:ascii="Times" w:hAnsi="Times"/>
          <w:lang w:eastAsia="ja-JP"/>
        </w:rPr>
        <w:tab/>
      </w:r>
      <w:r w:rsidR="00556C3E">
        <w:rPr>
          <w:rFonts w:ascii="Times" w:hAnsi="Times"/>
          <w:lang w:eastAsia="ja-JP"/>
        </w:rPr>
        <w:t>Rosalinda Fregoso,</w:t>
      </w:r>
      <w:r w:rsidR="00D831AE">
        <w:rPr>
          <w:rFonts w:ascii="Times" w:hAnsi="Times"/>
          <w:lang w:eastAsia="ja-JP"/>
        </w:rPr>
        <w:t xml:space="preserve"> from </w:t>
      </w:r>
      <w:r w:rsidR="00D831AE">
        <w:rPr>
          <w:rFonts w:ascii="Times" w:hAnsi="Times"/>
          <w:i/>
          <w:lang w:eastAsia="ja-JP"/>
        </w:rPr>
        <w:t>MeXicana Encounters</w:t>
      </w:r>
      <w:r w:rsidR="003F4D82">
        <w:rPr>
          <w:rFonts w:ascii="Times" w:hAnsi="Times"/>
          <w:lang w:eastAsia="ja-JP"/>
        </w:rPr>
        <w:t xml:space="preserve"> and</w:t>
      </w:r>
      <w:r w:rsidR="00D831AE">
        <w:rPr>
          <w:rFonts w:ascii="Times" w:hAnsi="Times"/>
          <w:lang w:eastAsia="ja-JP"/>
        </w:rPr>
        <w:t xml:space="preserve"> “</w:t>
      </w:r>
      <w:r w:rsidR="00D831AE">
        <w:rPr>
          <w:rFonts w:ascii="Times" w:hAnsi="Times"/>
          <w:i/>
          <w:lang w:eastAsia="ja-JP"/>
        </w:rPr>
        <w:t>Maquilapolis</w:t>
      </w:r>
      <w:r w:rsidR="00D831AE">
        <w:rPr>
          <w:rFonts w:ascii="Times" w:hAnsi="Times"/>
          <w:lang w:eastAsia="ja-JP"/>
        </w:rPr>
        <w:t>: An Interview with Vicky Funari and Sergio de la Torre”</w:t>
      </w:r>
    </w:p>
    <w:p w14:paraId="5610C897" w14:textId="77777777" w:rsidR="00C54C60" w:rsidRDefault="00C54C60" w:rsidP="003F4D82">
      <w:pPr>
        <w:pStyle w:val="a"/>
        <w:rPr>
          <w:rFonts w:ascii="Times" w:hAnsi="Times"/>
          <w:lang w:eastAsia="ja-JP"/>
        </w:rPr>
      </w:pPr>
    </w:p>
    <w:p w14:paraId="62164D38" w14:textId="77777777" w:rsidR="005B36A0" w:rsidRDefault="005B36A0" w:rsidP="005B36A0">
      <w:pPr>
        <w:pStyle w:val="a"/>
        <w:rPr>
          <w:rFonts w:ascii="Times" w:hAnsi="Times"/>
          <w:lang w:eastAsia="ja-JP"/>
        </w:rPr>
      </w:pPr>
      <w:r>
        <w:t xml:space="preserve">Presentation group 1: </w:t>
      </w:r>
      <w:r w:rsidRPr="00556C3E">
        <w:rPr>
          <w:rFonts w:ascii="Times" w:hAnsi="Times"/>
          <w:i/>
          <w:lang w:eastAsia="ja-JP"/>
        </w:rPr>
        <w:t>Señorita Extraviada</w:t>
      </w:r>
      <w:r>
        <w:rPr>
          <w:rFonts w:ascii="Times" w:hAnsi="Times"/>
          <w:i/>
          <w:lang w:eastAsia="ja-JP"/>
        </w:rPr>
        <w:t xml:space="preserve"> </w:t>
      </w:r>
      <w:r>
        <w:rPr>
          <w:rFonts w:ascii="Times" w:hAnsi="Times"/>
          <w:lang w:eastAsia="ja-JP"/>
        </w:rPr>
        <w:t>(Lourdes Portillo, 2001, 74 min.)</w:t>
      </w:r>
    </w:p>
    <w:p w14:paraId="553501EB" w14:textId="77777777" w:rsidR="005B36A0" w:rsidRDefault="005B36A0" w:rsidP="003F4D82">
      <w:pPr>
        <w:pStyle w:val="a"/>
        <w:rPr>
          <w:rFonts w:ascii="Times" w:hAnsi="Times"/>
          <w:lang w:eastAsia="ja-JP"/>
        </w:rPr>
      </w:pPr>
    </w:p>
    <w:p w14:paraId="5CEC3E91" w14:textId="77777777" w:rsidR="00964063" w:rsidRDefault="00D831AE" w:rsidP="0087567C">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b/>
          <w:lang w:eastAsia="ja-JP"/>
        </w:rPr>
      </w:pPr>
      <w:r>
        <w:rPr>
          <w:b/>
        </w:rPr>
        <w:tab/>
      </w:r>
      <w:r w:rsidR="002002A8">
        <w:rPr>
          <w:b/>
        </w:rPr>
        <w:t>Week 11</w:t>
      </w:r>
      <w:r w:rsidR="000354EE">
        <w:rPr>
          <w:b/>
        </w:rPr>
        <w:t xml:space="preserve">: </w:t>
      </w:r>
      <w:r w:rsidR="00014059">
        <w:rPr>
          <w:rFonts w:ascii="Times" w:hAnsi="Times"/>
          <w:b/>
          <w:lang w:eastAsia="ja-JP"/>
        </w:rPr>
        <w:t>Diasporan Documentary</w:t>
      </w:r>
    </w:p>
    <w:p w14:paraId="6E292839" w14:textId="77777777" w:rsidR="00964063" w:rsidRDefault="00964063" w:rsidP="0087567C">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b/>
          <w:lang w:eastAsia="ja-JP"/>
        </w:rPr>
      </w:pPr>
    </w:p>
    <w:p w14:paraId="3BF913F5" w14:textId="77777777" w:rsidR="005C0BAF" w:rsidRDefault="005C0BAF" w:rsidP="005C0BAF">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hanging="1440"/>
        <w:rPr>
          <w:rFonts w:ascii="Times" w:hAnsi="Times"/>
          <w:lang w:eastAsia="ja-JP"/>
        </w:rPr>
      </w:pPr>
      <w:r w:rsidRPr="005C0BAF">
        <w:rPr>
          <w:rFonts w:ascii="Times" w:hAnsi="Times"/>
          <w:lang w:eastAsia="ja-JP"/>
        </w:rPr>
        <w:t>4/9</w:t>
      </w:r>
      <w:r>
        <w:rPr>
          <w:rFonts w:ascii="Times" w:hAnsi="Times"/>
          <w:lang w:eastAsia="ja-JP"/>
        </w:rPr>
        <w:tab/>
        <w:t>Butler, Afterword</w:t>
      </w:r>
    </w:p>
    <w:p w14:paraId="5D7F8494" w14:textId="77777777" w:rsidR="005C0BAF" w:rsidRDefault="005C0BAF" w:rsidP="0087567C">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rPr>
          <w:rFonts w:ascii="Times" w:hAnsi="Times"/>
          <w:lang w:eastAsia="ja-JP"/>
        </w:rPr>
        <w:tab/>
        <w:t>Hamid Naficy, “Situating Accented Cinema”</w:t>
      </w:r>
    </w:p>
    <w:p w14:paraId="5700954A" w14:textId="77777777" w:rsidR="005C0BAF" w:rsidRDefault="005C0BAF" w:rsidP="005C0BAF">
      <w:pPr>
        <w:pStyle w:val="a"/>
        <w:rPr>
          <w:rFonts w:ascii="Times" w:hAnsi="Times"/>
          <w:lang w:eastAsia="ja-JP"/>
        </w:rPr>
      </w:pPr>
    </w:p>
    <w:p w14:paraId="4C6C2068" w14:textId="77777777" w:rsidR="005C0BAF" w:rsidRPr="009F1BF3" w:rsidRDefault="00BB5C0D" w:rsidP="005C0BAF">
      <w:pPr>
        <w:pStyle w:val="a"/>
        <w:rPr>
          <w:rFonts w:ascii="Times" w:hAnsi="Times"/>
          <w:lang w:eastAsia="ja-JP"/>
        </w:rPr>
      </w:pPr>
      <w:r>
        <w:rPr>
          <w:rFonts w:ascii="Times" w:hAnsi="Times"/>
          <w:lang w:eastAsia="ja-JP"/>
        </w:rPr>
        <w:t>4/10</w:t>
      </w:r>
      <w:r w:rsidR="005C0BAF">
        <w:rPr>
          <w:rFonts w:ascii="Times" w:hAnsi="Times"/>
          <w:lang w:eastAsia="ja-JP"/>
        </w:rPr>
        <w:tab/>
      </w:r>
      <w:r w:rsidR="005C0BAF" w:rsidRPr="009F1BF3">
        <w:rPr>
          <w:rFonts w:ascii="Times" w:hAnsi="Times"/>
          <w:lang w:eastAsia="ja-JP"/>
        </w:rPr>
        <w:tab/>
      </w:r>
      <w:r w:rsidR="005C0BAF" w:rsidRPr="009F1BF3">
        <w:rPr>
          <w:rFonts w:ascii="Times" w:hAnsi="Times"/>
          <w:i/>
          <w:lang w:eastAsia="ja-JP"/>
        </w:rPr>
        <w:t>Surname Viet, Given Name Nam</w:t>
      </w:r>
      <w:r w:rsidR="005C0BAF" w:rsidRPr="009F1BF3">
        <w:rPr>
          <w:rFonts w:ascii="Times" w:hAnsi="Times"/>
          <w:lang w:eastAsia="ja-JP"/>
        </w:rPr>
        <w:t xml:space="preserve"> (Trinh T. Minh-ha, 1989, US, 108 min.) </w:t>
      </w:r>
    </w:p>
    <w:p w14:paraId="0EFD31FA" w14:textId="77777777" w:rsidR="005B36A0" w:rsidRDefault="005B36A0" w:rsidP="005C0BAF">
      <w:pPr>
        <w:pStyle w:val="a"/>
        <w:rPr>
          <w:lang w:eastAsia="ja-JP"/>
        </w:rPr>
      </w:pPr>
    </w:p>
    <w:p w14:paraId="63B41EB2" w14:textId="77777777" w:rsidR="005C0BAF" w:rsidRPr="009F1BF3" w:rsidRDefault="005C0BAF" w:rsidP="005C0BAF">
      <w:pPr>
        <w:pStyle w:val="a"/>
      </w:pPr>
      <w:r>
        <w:rPr>
          <w:lang w:eastAsia="ja-JP"/>
        </w:rPr>
        <w:t>4/11</w:t>
      </w:r>
      <w:r w:rsidRPr="009F1BF3">
        <w:rPr>
          <w:rFonts w:ascii="Times" w:hAnsi="Times"/>
          <w:lang w:eastAsia="ja-JP"/>
        </w:rPr>
        <w:tab/>
      </w:r>
      <w:r>
        <w:rPr>
          <w:rFonts w:ascii="Times" w:hAnsi="Times"/>
          <w:lang w:eastAsia="ja-JP"/>
        </w:rPr>
        <w:tab/>
      </w:r>
      <w:r w:rsidRPr="009F1BF3">
        <w:t>Ella Shohat and Robert Stam, “Esthetics of Resistance” (X)</w:t>
      </w:r>
    </w:p>
    <w:p w14:paraId="100A8409" w14:textId="77777777" w:rsidR="005C0BAF" w:rsidRPr="00057C3C" w:rsidRDefault="005C0BAF" w:rsidP="005C0BAF">
      <w:pPr>
        <w:pStyle w:val="a"/>
        <w:ind w:left="720" w:firstLine="720"/>
        <w:rPr>
          <w:rFonts w:ascii="Times" w:hAnsi="Times"/>
          <w:lang w:eastAsia="ja-JP"/>
        </w:rPr>
      </w:pPr>
      <w:r w:rsidRPr="009F1BF3">
        <w:rPr>
          <w:rFonts w:ascii="Times" w:hAnsi="Times"/>
          <w:lang w:eastAsia="ja-JP"/>
        </w:rPr>
        <w:t>Trinh T. Minh-ha, “Who Is Speaking? ” (X</w:t>
      </w:r>
      <w:r>
        <w:rPr>
          <w:rFonts w:ascii="Times" w:hAnsi="Times"/>
          <w:lang w:eastAsia="ja-JP"/>
        </w:rPr>
        <w:t>)</w:t>
      </w:r>
    </w:p>
    <w:p w14:paraId="7E77F9EC" w14:textId="77777777" w:rsidR="00964063" w:rsidRDefault="00964063" w:rsidP="0087567C">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b/>
          <w:lang w:eastAsia="ja-JP"/>
        </w:rPr>
      </w:pPr>
    </w:p>
    <w:p w14:paraId="2F88D027" w14:textId="5D219FE7" w:rsidR="005B36A0" w:rsidRPr="005B36A0" w:rsidRDefault="005B36A0" w:rsidP="005B36A0">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r>
        <w:t xml:space="preserve">Presentation group 2: </w:t>
      </w:r>
      <w:r w:rsidRPr="00D91DFA">
        <w:rPr>
          <w:i/>
        </w:rPr>
        <w:t>History and Memory</w:t>
      </w:r>
      <w:r w:rsidRPr="00D91DFA">
        <w:t xml:space="preserve"> (Rea Tajiri, 1991, US, 32 min.,</w:t>
      </w:r>
      <w:r>
        <w:t xml:space="preserve"> </w:t>
      </w:r>
      <w:r w:rsidRPr="00D91DFA">
        <w:t>video)</w:t>
      </w:r>
    </w:p>
    <w:p w14:paraId="6E0056ED" w14:textId="77777777" w:rsidR="005B36A0" w:rsidRPr="002D0983" w:rsidRDefault="005B36A0" w:rsidP="0087567C">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rPr>
          <w:rFonts w:ascii="Times" w:hAnsi="Times"/>
          <w:lang w:eastAsia="ja-JP"/>
        </w:rPr>
      </w:pPr>
    </w:p>
    <w:p w14:paraId="5BBBDCD3" w14:textId="77777777" w:rsidR="00964063" w:rsidRDefault="00964063" w:rsidP="00964063">
      <w:pPr>
        <w:pStyle w:val="a"/>
        <w:ind w:left="1440"/>
        <w:rPr>
          <w:b/>
        </w:rPr>
      </w:pPr>
      <w:r>
        <w:rPr>
          <w:b/>
        </w:rPr>
        <w:t>Week 12</w:t>
      </w:r>
      <w:r w:rsidRPr="009F1BF3">
        <w:rPr>
          <w:b/>
        </w:rPr>
        <w:t xml:space="preserve">: </w:t>
      </w:r>
      <w:r w:rsidR="00014059">
        <w:rPr>
          <w:b/>
        </w:rPr>
        <w:t>New Queer Cinema and Beyond</w:t>
      </w:r>
    </w:p>
    <w:p w14:paraId="511381DD" w14:textId="77777777" w:rsidR="00964063" w:rsidRPr="009F1BF3" w:rsidRDefault="00964063" w:rsidP="00964063">
      <w:pPr>
        <w:pStyle w:val="a"/>
        <w:ind w:left="1440"/>
        <w:rPr>
          <w:b/>
        </w:rPr>
      </w:pPr>
    </w:p>
    <w:p w14:paraId="7469D4BF" w14:textId="77777777" w:rsidR="00964063" w:rsidRPr="006770CC" w:rsidRDefault="005C0BAF" w:rsidP="00964063">
      <w:pPr>
        <w:pStyle w:val="a"/>
        <w:rPr>
          <w:rFonts w:ascii="Times" w:hAnsi="Times"/>
          <w:i/>
          <w:lang w:eastAsia="ja-JP"/>
        </w:rPr>
      </w:pPr>
      <w:r>
        <w:rPr>
          <w:rFonts w:ascii="Times" w:hAnsi="Times"/>
          <w:lang w:eastAsia="ja-JP"/>
        </w:rPr>
        <w:t>4/16</w:t>
      </w:r>
      <w:r w:rsidR="00964063">
        <w:rPr>
          <w:rFonts w:ascii="Times" w:hAnsi="Times"/>
          <w:lang w:eastAsia="ja-JP"/>
        </w:rPr>
        <w:tab/>
      </w:r>
      <w:r w:rsidR="00964063">
        <w:rPr>
          <w:rFonts w:ascii="Times" w:hAnsi="Times"/>
          <w:lang w:eastAsia="ja-JP"/>
        </w:rPr>
        <w:tab/>
        <w:t xml:space="preserve">B. Ruby Rich, </w:t>
      </w:r>
      <w:r w:rsidR="006770CC">
        <w:rPr>
          <w:rFonts w:ascii="Times" w:hAnsi="Times"/>
          <w:lang w:eastAsia="ja-JP"/>
        </w:rPr>
        <w:t xml:space="preserve">from </w:t>
      </w:r>
      <w:r w:rsidR="006770CC">
        <w:rPr>
          <w:rFonts w:ascii="Times" w:hAnsi="Times"/>
          <w:i/>
          <w:lang w:eastAsia="ja-JP"/>
        </w:rPr>
        <w:t>New Queer Cinema: The Director’s Cut</w:t>
      </w:r>
    </w:p>
    <w:p w14:paraId="1B139EF2" w14:textId="77777777" w:rsidR="006770CC" w:rsidRDefault="00124945" w:rsidP="00124945">
      <w:pPr>
        <w:pStyle w:val="a"/>
        <w:ind w:left="720" w:firstLine="720"/>
        <w:rPr>
          <w:rFonts w:ascii="Times" w:hAnsi="Times"/>
          <w:lang w:eastAsia="ja-JP"/>
        </w:rPr>
      </w:pPr>
      <w:r>
        <w:rPr>
          <w:rFonts w:ascii="Times" w:hAnsi="Times"/>
          <w:lang w:eastAsia="ja-JP"/>
        </w:rPr>
        <w:t xml:space="preserve">Clips from: </w:t>
      </w:r>
      <w:r>
        <w:rPr>
          <w:rFonts w:ascii="Times" w:hAnsi="Times"/>
          <w:i/>
          <w:lang w:eastAsia="ja-JP"/>
        </w:rPr>
        <w:t>Go Fish</w:t>
      </w:r>
      <w:r w:rsidR="006770CC">
        <w:rPr>
          <w:rFonts w:ascii="Times" w:hAnsi="Times"/>
          <w:i/>
          <w:lang w:eastAsia="ja-JP"/>
        </w:rPr>
        <w:t xml:space="preserve"> </w:t>
      </w:r>
      <w:r w:rsidR="006770CC">
        <w:rPr>
          <w:rFonts w:ascii="Times" w:hAnsi="Times"/>
          <w:lang w:eastAsia="ja-JP"/>
        </w:rPr>
        <w:t>(Rose Troche</w:t>
      </w:r>
      <w:r>
        <w:rPr>
          <w:rFonts w:ascii="Times" w:hAnsi="Times"/>
          <w:lang w:eastAsia="ja-JP"/>
        </w:rPr>
        <w:t>,</w:t>
      </w:r>
      <w:r w:rsidR="00014059">
        <w:rPr>
          <w:rFonts w:ascii="Times" w:hAnsi="Times"/>
          <w:lang w:eastAsia="ja-JP"/>
        </w:rPr>
        <w:t xml:space="preserve"> 1994, 83 min.)</w:t>
      </w:r>
      <w:r w:rsidR="006770CC">
        <w:rPr>
          <w:rFonts w:ascii="Times" w:hAnsi="Times"/>
          <w:lang w:eastAsia="ja-JP"/>
        </w:rPr>
        <w:t xml:space="preserve"> </w:t>
      </w:r>
    </w:p>
    <w:p w14:paraId="5AC5719E" w14:textId="7EA7965D" w:rsidR="00124945" w:rsidRDefault="00124945" w:rsidP="00124945">
      <w:pPr>
        <w:pStyle w:val="a"/>
        <w:ind w:left="720" w:firstLine="720"/>
        <w:rPr>
          <w:rFonts w:ascii="Times" w:hAnsi="Times"/>
          <w:lang w:eastAsia="ja-JP"/>
        </w:rPr>
      </w:pPr>
      <w:r>
        <w:rPr>
          <w:rFonts w:ascii="Times" w:hAnsi="Times"/>
          <w:i/>
          <w:lang w:eastAsia="ja-JP"/>
        </w:rPr>
        <w:t>Boys Don’t Cry</w:t>
      </w:r>
      <w:r w:rsidR="002D0983">
        <w:rPr>
          <w:rFonts w:ascii="Times" w:hAnsi="Times"/>
          <w:lang w:eastAsia="ja-JP"/>
        </w:rPr>
        <w:t xml:space="preserve"> (Kimberly Peirce, 2005, </w:t>
      </w:r>
      <w:r w:rsidR="006770CC">
        <w:rPr>
          <w:rFonts w:ascii="Times" w:hAnsi="Times"/>
          <w:lang w:eastAsia="ja-JP"/>
        </w:rPr>
        <w:t>118 min.)</w:t>
      </w:r>
      <w:r w:rsidR="00964063">
        <w:rPr>
          <w:rFonts w:ascii="Times" w:hAnsi="Times"/>
          <w:lang w:eastAsia="ja-JP"/>
        </w:rPr>
        <w:tab/>
      </w:r>
    </w:p>
    <w:p w14:paraId="63A4B415" w14:textId="77777777" w:rsidR="00964063" w:rsidRPr="006770CC" w:rsidRDefault="00964063" w:rsidP="00124945">
      <w:pPr>
        <w:pStyle w:val="a"/>
        <w:ind w:left="720" w:firstLine="720"/>
        <w:rPr>
          <w:rFonts w:ascii="Times" w:hAnsi="Times"/>
          <w:i/>
          <w:lang w:eastAsia="ja-JP"/>
        </w:rPr>
      </w:pPr>
      <w:r>
        <w:rPr>
          <w:rFonts w:ascii="Times" w:hAnsi="Times"/>
          <w:lang w:eastAsia="ja-JP"/>
        </w:rPr>
        <w:t xml:space="preserve">Christine Vachon from </w:t>
      </w:r>
      <w:r>
        <w:rPr>
          <w:rFonts w:ascii="Times" w:hAnsi="Times"/>
          <w:i/>
          <w:lang w:eastAsia="ja-JP"/>
        </w:rPr>
        <w:t>A Killer Life</w:t>
      </w:r>
      <w:r w:rsidR="006770CC">
        <w:rPr>
          <w:rFonts w:ascii="Times" w:hAnsi="Times"/>
          <w:i/>
          <w:lang w:eastAsia="ja-JP"/>
        </w:rPr>
        <w:t xml:space="preserve"> </w:t>
      </w:r>
      <w:r w:rsidR="006770CC">
        <w:rPr>
          <w:rFonts w:ascii="Times" w:hAnsi="Times"/>
          <w:lang w:eastAsia="ja-JP"/>
        </w:rPr>
        <w:t xml:space="preserve">and </w:t>
      </w:r>
      <w:r w:rsidR="006770CC">
        <w:rPr>
          <w:rFonts w:ascii="Times" w:hAnsi="Times"/>
          <w:i/>
          <w:lang w:eastAsia="ja-JP"/>
        </w:rPr>
        <w:t>Shooting to Kill</w:t>
      </w:r>
    </w:p>
    <w:p w14:paraId="70E6C54C" w14:textId="77777777" w:rsidR="00C54C60" w:rsidRDefault="00C54C60" w:rsidP="005C0BAF">
      <w:pPr>
        <w:pStyle w:val="a"/>
      </w:pPr>
      <w:r>
        <w:t>Presentation group 3</w:t>
      </w:r>
    </w:p>
    <w:p w14:paraId="3BA1B85E" w14:textId="462ACC1C" w:rsidR="002D0983" w:rsidRDefault="002D0983" w:rsidP="005C0BAF">
      <w:pPr>
        <w:pStyle w:val="a"/>
      </w:pPr>
      <w:r>
        <w:t>Final paper topic due</w:t>
      </w:r>
      <w:bookmarkStart w:id="2" w:name="_GoBack"/>
      <w:bookmarkEnd w:id="2"/>
    </w:p>
    <w:p w14:paraId="602BEEF7" w14:textId="77777777" w:rsidR="00C54C60" w:rsidRDefault="00C54C60" w:rsidP="005C0BAF">
      <w:pPr>
        <w:pStyle w:val="a"/>
      </w:pPr>
    </w:p>
    <w:p w14:paraId="107B6B66" w14:textId="77777777" w:rsidR="005C0BAF" w:rsidRDefault="00BB5C0D" w:rsidP="005C0BAF">
      <w:pPr>
        <w:pStyle w:val="a"/>
      </w:pPr>
      <w:r>
        <w:rPr>
          <w:rFonts w:ascii="Times" w:hAnsi="Times"/>
          <w:lang w:eastAsia="ja-JP"/>
        </w:rPr>
        <w:t>4/17</w:t>
      </w:r>
      <w:r>
        <w:rPr>
          <w:rFonts w:ascii="Times" w:hAnsi="Times"/>
          <w:lang w:eastAsia="ja-JP"/>
        </w:rPr>
        <w:tab/>
      </w:r>
      <w:r w:rsidR="005C0BAF">
        <w:rPr>
          <w:rFonts w:ascii="Times" w:hAnsi="Times"/>
          <w:lang w:eastAsia="ja-JP"/>
        </w:rPr>
        <w:t xml:space="preserve"> </w:t>
      </w:r>
      <w:r w:rsidR="005C0BAF">
        <w:rPr>
          <w:rFonts w:ascii="Times" w:hAnsi="Times"/>
          <w:lang w:eastAsia="ja-JP"/>
        </w:rPr>
        <w:tab/>
      </w:r>
      <w:r w:rsidR="005C0BAF">
        <w:rPr>
          <w:i/>
        </w:rPr>
        <w:t>The Kids A</w:t>
      </w:r>
      <w:r w:rsidR="005C0BAF" w:rsidRPr="009F1BF3">
        <w:rPr>
          <w:i/>
        </w:rPr>
        <w:t>re All Right</w:t>
      </w:r>
      <w:r w:rsidR="005C0BAF">
        <w:t xml:space="preserve"> (Lisa Cholodenko, 2010, US, 106 min.)</w:t>
      </w:r>
    </w:p>
    <w:p w14:paraId="69D3F095" w14:textId="77777777" w:rsidR="00FE6B5A" w:rsidRDefault="00FE6B5A" w:rsidP="005C0BAF">
      <w:pPr>
        <w:pStyle w:val="a"/>
        <w:ind w:left="1440" w:hanging="1440"/>
      </w:pPr>
    </w:p>
    <w:p w14:paraId="02C17DBE" w14:textId="77777777" w:rsidR="00014059" w:rsidRDefault="005C0BAF" w:rsidP="005C0BAF">
      <w:pPr>
        <w:pStyle w:val="a"/>
        <w:ind w:left="1440" w:hanging="1440"/>
      </w:pPr>
      <w:r>
        <w:t>4/</w:t>
      </w:r>
      <w:r w:rsidR="00124945">
        <w:t>18</w:t>
      </w:r>
      <w:r>
        <w:tab/>
        <w:t xml:space="preserve">Jasbir Puar </w:t>
      </w:r>
      <w:r w:rsidR="00014059">
        <w:t>and</w:t>
      </w:r>
      <w:r>
        <w:t xml:space="preserve"> </w:t>
      </w:r>
      <w:r w:rsidR="00014059">
        <w:t>Karen Tongson, “The Ugly Truth A</w:t>
      </w:r>
      <w:r>
        <w:t xml:space="preserve">bout Why the Kids Are </w:t>
      </w:r>
    </w:p>
    <w:p w14:paraId="54018DEE" w14:textId="77777777" w:rsidR="00964063" w:rsidRDefault="005C0BAF" w:rsidP="00014059">
      <w:pPr>
        <w:pStyle w:val="a"/>
        <w:ind w:left="1440"/>
      </w:pPr>
      <w:r>
        <w:t>All Right”</w:t>
      </w:r>
    </w:p>
    <w:p w14:paraId="5AAECE3C" w14:textId="77777777" w:rsidR="00124945" w:rsidRPr="00124945" w:rsidRDefault="005C0BAF" w:rsidP="00124945">
      <w:pPr>
        <w:pStyle w:val="a"/>
        <w:ind w:left="1440" w:hanging="1440"/>
      </w:pPr>
      <w:r>
        <w:tab/>
        <w:t>Jodi Brooks, “</w:t>
      </w:r>
      <w:r w:rsidR="00124945">
        <w:rPr>
          <w:i/>
        </w:rPr>
        <w:t>The Kids are Al</w:t>
      </w:r>
      <w:r w:rsidR="0078386B">
        <w:rPr>
          <w:i/>
        </w:rPr>
        <w:t>l R</w:t>
      </w:r>
      <w:r w:rsidR="00124945">
        <w:rPr>
          <w:i/>
        </w:rPr>
        <w:t>ight</w:t>
      </w:r>
      <w:r w:rsidR="00124945">
        <w:t xml:space="preserve">, the Pursuits of Happiness, and the Spaces Between” </w:t>
      </w:r>
    </w:p>
    <w:p w14:paraId="7F2ABE6B" w14:textId="77777777" w:rsidR="0087567C" w:rsidRDefault="0087567C" w:rsidP="00124945">
      <w:pPr>
        <w:pStyle w:val="a"/>
        <w:rPr>
          <w:b/>
        </w:rPr>
      </w:pPr>
    </w:p>
    <w:p w14:paraId="1E13C586" w14:textId="77777777" w:rsidR="005B36A0" w:rsidRDefault="005B36A0" w:rsidP="00124945">
      <w:pPr>
        <w:pStyle w:val="a"/>
        <w:rPr>
          <w:b/>
        </w:rPr>
      </w:pPr>
    </w:p>
    <w:p w14:paraId="25D7FAEB" w14:textId="77777777" w:rsidR="002002A8" w:rsidRDefault="00964063" w:rsidP="0087567C">
      <w:pPr>
        <w:pStyle w:val="a"/>
        <w:ind w:left="720" w:firstLine="720"/>
        <w:rPr>
          <w:b/>
        </w:rPr>
      </w:pPr>
      <w:r>
        <w:rPr>
          <w:b/>
        </w:rPr>
        <w:t>Week 13</w:t>
      </w:r>
      <w:r w:rsidR="004A179A">
        <w:rPr>
          <w:b/>
        </w:rPr>
        <w:t>:</w:t>
      </w:r>
      <w:r w:rsidR="009F1BF3" w:rsidRPr="000354EE">
        <w:rPr>
          <w:b/>
        </w:rPr>
        <w:t xml:space="preserve"> </w:t>
      </w:r>
      <w:r w:rsidR="006F4B63">
        <w:rPr>
          <w:b/>
        </w:rPr>
        <w:t xml:space="preserve">African American Women’s </w:t>
      </w:r>
      <w:r w:rsidR="00124945">
        <w:rPr>
          <w:b/>
        </w:rPr>
        <w:t>Independent Film Networks</w:t>
      </w:r>
    </w:p>
    <w:p w14:paraId="69C1E083" w14:textId="77777777" w:rsidR="00964063" w:rsidRDefault="00964063" w:rsidP="00964063">
      <w:pPr>
        <w:pStyle w:val="a"/>
        <w:rPr>
          <w:b/>
        </w:rPr>
      </w:pPr>
    </w:p>
    <w:p w14:paraId="4DCEE4F2" w14:textId="77777777" w:rsidR="00964063" w:rsidRDefault="00964063" w:rsidP="006F3B35">
      <w:pPr>
        <w:spacing w:after="0"/>
      </w:pPr>
      <w:r w:rsidRPr="00964063">
        <w:t>4/</w:t>
      </w:r>
      <w:r w:rsidR="0078386B">
        <w:t>23</w:t>
      </w:r>
      <w:r w:rsidRPr="00964063">
        <w:tab/>
      </w:r>
      <w:r w:rsidR="006F3B35">
        <w:tab/>
      </w:r>
      <w:r w:rsidR="00FB4DAD">
        <w:t>Jacqueline Bob</w:t>
      </w:r>
      <w:r w:rsidR="006F3B35">
        <w:t>o</w:t>
      </w:r>
      <w:r w:rsidR="00FB4DAD">
        <w:t xml:space="preserve">, </w:t>
      </w:r>
      <w:r w:rsidR="0078386B">
        <w:t>“Black Women’s Films: Genesis of a Tradition”</w:t>
      </w:r>
    </w:p>
    <w:p w14:paraId="1531EC36" w14:textId="77777777" w:rsidR="006F3B35" w:rsidRPr="006F3B35" w:rsidRDefault="006F3B35" w:rsidP="006F3B35">
      <w:pPr>
        <w:pStyle w:val="a"/>
        <w:ind w:left="720" w:firstLine="720"/>
        <w:rPr>
          <w:i/>
        </w:rPr>
      </w:pPr>
      <w:r>
        <w:t xml:space="preserve">Clip from </w:t>
      </w:r>
      <w:r>
        <w:rPr>
          <w:i/>
        </w:rPr>
        <w:t xml:space="preserve">Sisters in Cinema </w:t>
      </w:r>
      <w:r>
        <w:t>(Yvonne Welbon, 2003)</w:t>
      </w:r>
    </w:p>
    <w:p w14:paraId="373F945B" w14:textId="77777777" w:rsidR="00C54C60" w:rsidRDefault="00C54C60" w:rsidP="00964063">
      <w:pPr>
        <w:pStyle w:val="a"/>
      </w:pPr>
    </w:p>
    <w:p w14:paraId="1D2B3E81" w14:textId="77777777" w:rsidR="00C54C60" w:rsidRDefault="00C54C60" w:rsidP="00964063">
      <w:pPr>
        <w:pStyle w:val="a"/>
      </w:pPr>
      <w:r>
        <w:t>Presentation group 4</w:t>
      </w:r>
    </w:p>
    <w:p w14:paraId="1F098D5E" w14:textId="77777777" w:rsidR="00DB412C" w:rsidRDefault="00DB412C" w:rsidP="00964063">
      <w:pPr>
        <w:pStyle w:val="a"/>
      </w:pPr>
      <w:r>
        <w:tab/>
      </w:r>
    </w:p>
    <w:p w14:paraId="4C8112F5" w14:textId="77777777" w:rsidR="00DB412C" w:rsidRPr="00DB412C" w:rsidRDefault="00BB5C0D" w:rsidP="00964063">
      <w:pPr>
        <w:pStyle w:val="a"/>
      </w:pPr>
      <w:r>
        <w:t>4/24</w:t>
      </w:r>
      <w:r w:rsidR="00DB412C">
        <w:tab/>
      </w:r>
      <w:r>
        <w:tab/>
      </w:r>
      <w:r w:rsidR="00DB412C">
        <w:rPr>
          <w:i/>
        </w:rPr>
        <w:t>Middle of Nowhere</w:t>
      </w:r>
      <w:r w:rsidR="00FB4DAD">
        <w:t xml:space="preserve"> (Ava Du</w:t>
      </w:r>
      <w:r w:rsidR="00DB412C">
        <w:t xml:space="preserve">Vernay, 2012, </w:t>
      </w:r>
      <w:r w:rsidR="00FB4DAD">
        <w:t>97 min.)</w:t>
      </w:r>
    </w:p>
    <w:p w14:paraId="0EC1299B" w14:textId="77777777" w:rsidR="00964063" w:rsidRDefault="00964063" w:rsidP="00964063">
      <w:pPr>
        <w:pStyle w:val="a"/>
      </w:pPr>
    </w:p>
    <w:p w14:paraId="2365E8AA" w14:textId="77777777" w:rsidR="00964063" w:rsidRDefault="0078386B" w:rsidP="00964063">
      <w:pPr>
        <w:pStyle w:val="a"/>
      </w:pPr>
      <w:r>
        <w:t>4/25</w:t>
      </w:r>
      <w:r w:rsidR="00FB4DAD">
        <w:tab/>
      </w:r>
      <w:r w:rsidR="00FB4DAD">
        <w:tab/>
        <w:t xml:space="preserve">Interviews with </w:t>
      </w:r>
      <w:r>
        <w:t xml:space="preserve">and blog posts about </w:t>
      </w:r>
      <w:r w:rsidR="00FB4DAD">
        <w:t>Ava DuVernay</w:t>
      </w:r>
    </w:p>
    <w:p w14:paraId="179B94EE" w14:textId="77777777" w:rsidR="0078386B" w:rsidRPr="00964063" w:rsidRDefault="0078386B" w:rsidP="00964063">
      <w:pPr>
        <w:pStyle w:val="a"/>
      </w:pPr>
      <w:r>
        <w:tab/>
      </w:r>
      <w:r>
        <w:tab/>
        <w:t>Zeinabu irene Davis, “The Future of Black Cinema: The Debate Continues”</w:t>
      </w:r>
    </w:p>
    <w:p w14:paraId="46AD39C4" w14:textId="77777777" w:rsidR="0087567C" w:rsidRDefault="006F3B35" w:rsidP="0087567C">
      <w:pPr>
        <w:pStyle w:val="a"/>
        <w:ind w:left="720" w:firstLine="720"/>
        <w:rPr>
          <w:i/>
        </w:rPr>
      </w:pPr>
      <w:r>
        <w:t>Clyde Taylor, “The Future of Black Cinema: The Debate Continues”</w:t>
      </w:r>
    </w:p>
    <w:p w14:paraId="7E8DDCBB" w14:textId="77777777" w:rsidR="0078386B" w:rsidRPr="0078386B" w:rsidRDefault="0078386B" w:rsidP="0087567C">
      <w:pPr>
        <w:pStyle w:val="a"/>
        <w:ind w:left="720" w:firstLine="720"/>
      </w:pPr>
    </w:p>
    <w:p w14:paraId="2359EB8B" w14:textId="77777777" w:rsidR="00814123" w:rsidRDefault="00964063" w:rsidP="0053722C">
      <w:pPr>
        <w:pStyle w:val="a"/>
        <w:ind w:left="720" w:firstLine="720"/>
        <w:rPr>
          <w:b/>
        </w:rPr>
      </w:pPr>
      <w:r>
        <w:rPr>
          <w:b/>
        </w:rPr>
        <w:t xml:space="preserve">Week 14: </w:t>
      </w:r>
      <w:r w:rsidR="0053722C">
        <w:rPr>
          <w:b/>
        </w:rPr>
        <w:t>American Independent Women’s Filmmaking</w:t>
      </w:r>
      <w:r w:rsidR="00FE6B5A">
        <w:rPr>
          <w:b/>
        </w:rPr>
        <w:t xml:space="preserve"> and World Cinema</w:t>
      </w:r>
    </w:p>
    <w:p w14:paraId="4BAE05D8" w14:textId="77777777" w:rsidR="0053722C" w:rsidRPr="00014059" w:rsidRDefault="0053722C" w:rsidP="0053722C">
      <w:pPr>
        <w:pStyle w:val="a"/>
        <w:ind w:left="720" w:firstLine="720"/>
        <w:rPr>
          <w:b/>
        </w:rPr>
      </w:pPr>
    </w:p>
    <w:p w14:paraId="6D792E5A" w14:textId="1631B55F" w:rsidR="002D0983" w:rsidRDefault="00814123" w:rsidP="00AE03D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hanging="1440"/>
        <w:rPr>
          <w:rFonts w:ascii="Times" w:hAnsi="Times"/>
          <w:lang w:eastAsia="ja-JP"/>
        </w:rPr>
      </w:pPr>
      <w:r>
        <w:rPr>
          <w:rFonts w:ascii="Times" w:hAnsi="Times"/>
          <w:lang w:eastAsia="ja-JP"/>
        </w:rPr>
        <w:t>4/30</w:t>
      </w:r>
      <w:r w:rsidRPr="009F1BF3">
        <w:rPr>
          <w:rFonts w:ascii="Times" w:hAnsi="Times"/>
          <w:lang w:eastAsia="ja-JP"/>
        </w:rPr>
        <w:tab/>
      </w:r>
      <w:r w:rsidR="002D0983">
        <w:rPr>
          <w:rFonts w:ascii="Times" w:hAnsi="Times"/>
          <w:lang w:eastAsia="ja-JP"/>
        </w:rPr>
        <w:t>A. O. Scott, “Neo-neorealism”</w:t>
      </w:r>
    </w:p>
    <w:p w14:paraId="6E22FAD8" w14:textId="3DA5A181" w:rsidR="00AE03D3" w:rsidRDefault="002D0983" w:rsidP="00AE03D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hanging="1440"/>
        <w:rPr>
          <w:rFonts w:ascii="Times" w:hAnsi="Times"/>
          <w:lang w:eastAsia="ja-JP"/>
        </w:rPr>
      </w:pPr>
      <w:r>
        <w:rPr>
          <w:rFonts w:ascii="Times" w:hAnsi="Times"/>
          <w:lang w:eastAsia="ja-JP"/>
        </w:rPr>
        <w:tab/>
        <w:t>Dan Kios</w:t>
      </w:r>
      <w:r w:rsidR="00AE03D3">
        <w:rPr>
          <w:rFonts w:ascii="Times" w:hAnsi="Times"/>
          <w:lang w:eastAsia="ja-JP"/>
        </w:rPr>
        <w:t xml:space="preserve"> “</w:t>
      </w:r>
      <w:r>
        <w:rPr>
          <w:rFonts w:ascii="Times" w:hAnsi="Times"/>
          <w:lang w:eastAsia="ja-JP"/>
        </w:rPr>
        <w:t>Eating Your Cultural Vegetables</w:t>
      </w:r>
      <w:r w:rsidR="00AE03D3">
        <w:rPr>
          <w:rFonts w:ascii="Times" w:hAnsi="Times"/>
          <w:lang w:eastAsia="ja-JP"/>
        </w:rPr>
        <w:t>”</w:t>
      </w:r>
    </w:p>
    <w:p w14:paraId="0C07B962" w14:textId="28459493" w:rsidR="002D0983" w:rsidRDefault="002D0983" w:rsidP="00AE03D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hanging="1440"/>
        <w:rPr>
          <w:rFonts w:ascii="Times" w:hAnsi="Times"/>
          <w:lang w:eastAsia="ja-JP"/>
        </w:rPr>
      </w:pPr>
      <w:r>
        <w:rPr>
          <w:rFonts w:ascii="Times" w:hAnsi="Times"/>
          <w:lang w:eastAsia="ja-JP"/>
        </w:rPr>
        <w:tab/>
        <w:t>Patricia White, “Watching Women’s Films”</w:t>
      </w:r>
    </w:p>
    <w:p w14:paraId="087E01B5" w14:textId="5040B37D" w:rsidR="002D0983" w:rsidRDefault="00AE03D3" w:rsidP="002D0983">
      <w:pPr>
        <w:spacing w:after="0"/>
        <w:rPr>
          <w:rFonts w:ascii="Times" w:hAnsi="Times"/>
          <w:lang w:eastAsia="ja-JP"/>
        </w:rPr>
      </w:pPr>
      <w:r>
        <w:rPr>
          <w:rFonts w:ascii="Times" w:hAnsi="Times"/>
          <w:lang w:eastAsia="ja-JP"/>
        </w:rPr>
        <w:tab/>
      </w:r>
      <w:r w:rsidR="002D0983">
        <w:rPr>
          <w:rFonts w:ascii="Times" w:hAnsi="Times"/>
          <w:lang w:eastAsia="ja-JP"/>
        </w:rPr>
        <w:tab/>
      </w:r>
      <w:r w:rsidR="002D0983">
        <w:rPr>
          <w:rFonts w:ascii="Times" w:hAnsi="Times"/>
          <w:lang w:eastAsia="ja-JP"/>
        </w:rPr>
        <w:t>Michael Newman, “Home Is Where the Art Is: Indie Film Institutions”</w:t>
      </w:r>
    </w:p>
    <w:p w14:paraId="4EFE2655" w14:textId="5D329880" w:rsidR="00AE03D3" w:rsidRDefault="00AE03D3" w:rsidP="00AE03D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hanging="1440"/>
        <w:rPr>
          <w:rFonts w:ascii="Times" w:hAnsi="Times"/>
          <w:lang w:eastAsia="ja-JP"/>
        </w:rPr>
      </w:pPr>
      <w:r>
        <w:rPr>
          <w:rFonts w:ascii="Times" w:hAnsi="Times"/>
          <w:lang w:eastAsia="ja-JP"/>
        </w:rPr>
        <w:t xml:space="preserve">Clips from: </w:t>
      </w:r>
      <w:r w:rsidR="002D0983">
        <w:rPr>
          <w:rFonts w:ascii="Times" w:hAnsi="Times"/>
          <w:lang w:eastAsia="ja-JP"/>
        </w:rPr>
        <w:tab/>
      </w:r>
      <w:r>
        <w:rPr>
          <w:rFonts w:ascii="Times" w:hAnsi="Times"/>
          <w:i/>
          <w:lang w:eastAsia="ja-JP"/>
        </w:rPr>
        <w:t xml:space="preserve">Wendy and Lucy </w:t>
      </w:r>
      <w:r>
        <w:rPr>
          <w:rFonts w:ascii="Times" w:hAnsi="Times"/>
          <w:lang w:eastAsia="ja-JP"/>
        </w:rPr>
        <w:t xml:space="preserve">(Kelly Reichart, 2008, 80 min.) </w:t>
      </w:r>
    </w:p>
    <w:p w14:paraId="07115A15" w14:textId="77777777" w:rsidR="00AE03D3" w:rsidRPr="006F3B35" w:rsidRDefault="00AE03D3" w:rsidP="00AE03D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hanging="1440"/>
        <w:rPr>
          <w:rFonts w:ascii="Times" w:hAnsi="Times"/>
          <w:lang w:eastAsia="ja-JP"/>
        </w:rPr>
      </w:pPr>
      <w:r>
        <w:rPr>
          <w:rFonts w:ascii="Times" w:hAnsi="Times"/>
          <w:lang w:eastAsia="ja-JP"/>
        </w:rPr>
        <w:tab/>
      </w:r>
      <w:r>
        <w:rPr>
          <w:rFonts w:ascii="Times" w:hAnsi="Times"/>
          <w:i/>
          <w:lang w:eastAsia="ja-JP"/>
        </w:rPr>
        <w:t>Treeless Mountain</w:t>
      </w:r>
      <w:r>
        <w:rPr>
          <w:rFonts w:ascii="Times" w:hAnsi="Times"/>
          <w:lang w:eastAsia="ja-JP"/>
        </w:rPr>
        <w:t xml:space="preserve"> (So Yong Kim, 2008, 89 min.)</w:t>
      </w:r>
    </w:p>
    <w:p w14:paraId="3FB98AE1" w14:textId="0BC40440" w:rsidR="0078386B" w:rsidRDefault="002D0983" w:rsidP="002D098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hanging="1440"/>
        <w:rPr>
          <w:rFonts w:ascii="Times" w:hAnsi="Times"/>
          <w:lang w:eastAsia="ja-JP"/>
        </w:rPr>
      </w:pPr>
      <w:r>
        <w:rPr>
          <w:rFonts w:ascii="Times" w:hAnsi="Times"/>
          <w:lang w:eastAsia="ja-JP"/>
        </w:rPr>
        <w:tab/>
      </w:r>
      <w:r>
        <w:rPr>
          <w:rFonts w:ascii="Times" w:hAnsi="Times"/>
          <w:lang w:eastAsia="ja-JP"/>
        </w:rPr>
        <w:tab/>
      </w:r>
    </w:p>
    <w:p w14:paraId="4C11BCDE" w14:textId="77777777" w:rsidR="00C54C60" w:rsidRDefault="00C54C60" w:rsidP="0081412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hanging="1440"/>
        <w:rPr>
          <w:rFonts w:ascii="Times" w:hAnsi="Times"/>
          <w:lang w:eastAsia="ja-JP"/>
        </w:rPr>
      </w:pPr>
      <w:r>
        <w:t>Presentation group 5</w:t>
      </w:r>
    </w:p>
    <w:p w14:paraId="5F877666" w14:textId="77777777" w:rsidR="00C54C60" w:rsidRDefault="00C54C60" w:rsidP="00814123">
      <w:pPr>
        <w:pStyle w:val="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ind w:left="1440" w:hanging="1440"/>
        <w:rPr>
          <w:rFonts w:ascii="Times" w:hAnsi="Times"/>
          <w:lang w:eastAsia="ja-JP"/>
        </w:rPr>
      </w:pPr>
    </w:p>
    <w:p w14:paraId="6AD61A84" w14:textId="0DACC973" w:rsidR="00814123" w:rsidRDefault="00E05435" w:rsidP="00FE6B5A">
      <w:r>
        <w:rPr>
          <w:rFonts w:ascii="Times" w:hAnsi="Times"/>
          <w:lang w:eastAsia="ja-JP"/>
        </w:rPr>
        <w:t>Screening</w:t>
      </w:r>
      <w:r w:rsidR="002D0983">
        <w:rPr>
          <w:rFonts w:ascii="Times" w:hAnsi="Times"/>
          <w:lang w:eastAsia="ja-JP"/>
        </w:rPr>
        <w:t xml:space="preserve"> TBA</w:t>
      </w:r>
      <w:r>
        <w:rPr>
          <w:rFonts w:ascii="Times" w:hAnsi="Times"/>
          <w:lang w:eastAsia="ja-JP"/>
        </w:rPr>
        <w:t xml:space="preserve">: </w:t>
      </w:r>
      <w:r>
        <w:rPr>
          <w:rFonts w:ascii="Times" w:hAnsi="Times"/>
          <w:lang w:eastAsia="ja-JP"/>
        </w:rPr>
        <w:tab/>
      </w:r>
      <w:r w:rsidR="00FE6B5A">
        <w:rPr>
          <w:i/>
        </w:rPr>
        <w:t>Circumstance</w:t>
      </w:r>
      <w:r w:rsidR="00FE6B5A">
        <w:t xml:space="preserve"> (Maryam Keshavarz, 2011, 107 min.)</w:t>
      </w:r>
      <w:r w:rsidR="00814123">
        <w:rPr>
          <w:rFonts w:ascii="Times" w:hAnsi="Times"/>
          <w:lang w:eastAsia="ja-JP"/>
        </w:rPr>
        <w:tab/>
      </w:r>
    </w:p>
    <w:p w14:paraId="38B8ECB0" w14:textId="76A25490" w:rsidR="002D0983" w:rsidRDefault="00964063" w:rsidP="00AE03D3">
      <w:pPr>
        <w:spacing w:after="0"/>
      </w:pPr>
      <w:r>
        <w:t>5/1</w:t>
      </w:r>
      <w:r w:rsidR="002D0983">
        <w:tab/>
      </w:r>
      <w:r w:rsidR="002D0983">
        <w:tab/>
        <w:t>Tri-Co Student Film Festival, Bryn Mawr Film Institute</w:t>
      </w:r>
      <w:r w:rsidRPr="009F1BF3">
        <w:tab/>
      </w:r>
      <w:r>
        <w:tab/>
      </w:r>
    </w:p>
    <w:p w14:paraId="6B1789F3" w14:textId="77777777" w:rsidR="002D0983" w:rsidRDefault="002D0983" w:rsidP="00AE03D3">
      <w:pPr>
        <w:spacing w:after="0"/>
      </w:pPr>
    </w:p>
    <w:p w14:paraId="32C436A3" w14:textId="79115B63" w:rsidR="002D0983" w:rsidRDefault="002D0983" w:rsidP="002D0983">
      <w:pPr>
        <w:spacing w:after="0"/>
        <w:rPr>
          <w:rFonts w:ascii="Times" w:hAnsi="Times"/>
          <w:i/>
          <w:lang w:eastAsia="ja-JP"/>
        </w:rPr>
      </w:pPr>
      <w:r>
        <w:t>5/2</w:t>
      </w:r>
      <w:r>
        <w:tab/>
      </w:r>
      <w:r>
        <w:tab/>
        <w:t>Wrap up!</w:t>
      </w:r>
    </w:p>
    <w:p w14:paraId="7CC4E691" w14:textId="2E855DDC" w:rsidR="002D0983" w:rsidRDefault="002D0983" w:rsidP="00AE03D3">
      <w:pPr>
        <w:spacing w:after="0"/>
        <w:rPr>
          <w:rFonts w:ascii="Times" w:hAnsi="Times"/>
          <w:i/>
          <w:lang w:eastAsia="ja-JP"/>
        </w:rPr>
      </w:pPr>
    </w:p>
    <w:p w14:paraId="5566E4DA" w14:textId="77777777" w:rsidR="00C54C60" w:rsidRDefault="00C54C60" w:rsidP="00D831AE">
      <w:pPr>
        <w:pStyle w:val="a"/>
      </w:pPr>
    </w:p>
    <w:p w14:paraId="67665716" w14:textId="0B37130E" w:rsidR="00C54C60" w:rsidRDefault="002D0983" w:rsidP="00D831AE">
      <w:pPr>
        <w:pStyle w:val="a"/>
        <w:rPr>
          <w:rFonts w:ascii="Times" w:hAnsi="Times"/>
          <w:lang w:eastAsia="ja-JP"/>
        </w:rPr>
      </w:pPr>
      <w:r>
        <w:rPr>
          <w:rFonts w:ascii="Times" w:hAnsi="Times"/>
          <w:lang w:eastAsia="ja-JP"/>
        </w:rPr>
        <w:t>Revised documentary entry due</w:t>
      </w:r>
    </w:p>
    <w:p w14:paraId="457CD394" w14:textId="77777777" w:rsidR="002D0983" w:rsidRDefault="002D0983" w:rsidP="00D831AE">
      <w:pPr>
        <w:pStyle w:val="a"/>
        <w:rPr>
          <w:rFonts w:ascii="Times" w:hAnsi="Times"/>
          <w:lang w:eastAsia="ja-JP"/>
        </w:rPr>
      </w:pPr>
    </w:p>
    <w:p w14:paraId="60CDC083" w14:textId="4CBBC6F7" w:rsidR="002D0983" w:rsidRPr="003C6AAA" w:rsidRDefault="002D0983" w:rsidP="00D831AE">
      <w:pPr>
        <w:pStyle w:val="a"/>
        <w:rPr>
          <w:rFonts w:ascii="Times" w:hAnsi="Times"/>
          <w:lang w:eastAsia="ja-JP"/>
        </w:rPr>
      </w:pPr>
      <w:r>
        <w:rPr>
          <w:rFonts w:ascii="Times" w:hAnsi="Times"/>
          <w:b/>
          <w:lang w:eastAsia="ja-JP"/>
        </w:rPr>
        <w:t xml:space="preserve">Final </w:t>
      </w:r>
      <w:r>
        <w:rPr>
          <w:rFonts w:ascii="Times" w:hAnsi="Times"/>
          <w:b/>
          <w:lang w:eastAsia="ja-JP"/>
        </w:rPr>
        <w:t>8-10</w:t>
      </w:r>
      <w:r w:rsidRPr="009F1BF3">
        <w:rPr>
          <w:rFonts w:ascii="Times" w:hAnsi="Times"/>
          <w:b/>
          <w:lang w:eastAsia="ja-JP"/>
        </w:rPr>
        <w:t>-page</w:t>
      </w:r>
      <w:r w:rsidRPr="009F1BF3">
        <w:rPr>
          <w:rFonts w:ascii="Times" w:hAnsi="Times"/>
          <w:lang w:eastAsia="ja-JP"/>
        </w:rPr>
        <w:t xml:space="preserve"> </w:t>
      </w:r>
      <w:r w:rsidRPr="002D0983">
        <w:rPr>
          <w:rFonts w:ascii="Times" w:hAnsi="Times"/>
          <w:b/>
          <w:lang w:eastAsia="ja-JP"/>
        </w:rPr>
        <w:t>paper, due May 9 at 5pm on Moodle</w:t>
      </w:r>
    </w:p>
    <w:sectPr w:rsidR="002D0983" w:rsidRPr="003C6AAA" w:rsidSect="008C1376">
      <w:footerReference w:type="even" r:id="rId8"/>
      <w:footerReference w:type="default" r:id="rId9"/>
      <w:pgSz w:w="12220" w:h="1582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FF283" w14:textId="77777777" w:rsidR="008A2C98" w:rsidRDefault="008A2C98">
      <w:pPr>
        <w:spacing w:after="0"/>
      </w:pPr>
      <w:r>
        <w:separator/>
      </w:r>
    </w:p>
  </w:endnote>
  <w:endnote w:type="continuationSeparator" w:id="0">
    <w:p w14:paraId="4750528D" w14:textId="77777777" w:rsidR="008A2C98" w:rsidRDefault="008A2C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1E785" w14:textId="77777777" w:rsidR="008A2C98" w:rsidRDefault="008A2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BD0D4" w14:textId="77777777" w:rsidR="008A2C98" w:rsidRDefault="008A2C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F6BDB" w14:textId="77777777" w:rsidR="008A2C98" w:rsidRDefault="008A2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983">
      <w:rPr>
        <w:rStyle w:val="PageNumber"/>
        <w:noProof/>
      </w:rPr>
      <w:t>1</w:t>
    </w:r>
    <w:r>
      <w:rPr>
        <w:rStyle w:val="PageNumber"/>
      </w:rPr>
      <w:fldChar w:fldCharType="end"/>
    </w:r>
  </w:p>
  <w:p w14:paraId="0D897592" w14:textId="77777777" w:rsidR="008A2C98" w:rsidRDefault="008A2C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7C34D" w14:textId="77777777" w:rsidR="008A2C98" w:rsidRDefault="008A2C98">
      <w:pPr>
        <w:spacing w:after="0"/>
      </w:pPr>
      <w:r>
        <w:separator/>
      </w:r>
    </w:p>
  </w:footnote>
  <w:footnote w:type="continuationSeparator" w:id="0">
    <w:p w14:paraId="4966DB81" w14:textId="77777777" w:rsidR="008A2C98" w:rsidRDefault="008A2C9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3014"/>
    <w:multiLevelType w:val="hybridMultilevel"/>
    <w:tmpl w:val="36B2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E5"/>
    <w:rsid w:val="00014059"/>
    <w:rsid w:val="00014264"/>
    <w:rsid w:val="00017000"/>
    <w:rsid w:val="000354EE"/>
    <w:rsid w:val="00037459"/>
    <w:rsid w:val="00043AE3"/>
    <w:rsid w:val="00057C3C"/>
    <w:rsid w:val="00090738"/>
    <w:rsid w:val="000915A5"/>
    <w:rsid w:val="000B5F72"/>
    <w:rsid w:val="000D3C91"/>
    <w:rsid w:val="000E6D71"/>
    <w:rsid w:val="00124945"/>
    <w:rsid w:val="001B18DD"/>
    <w:rsid w:val="001B30F5"/>
    <w:rsid w:val="001B405C"/>
    <w:rsid w:val="001D3502"/>
    <w:rsid w:val="001D4EFD"/>
    <w:rsid w:val="002002A8"/>
    <w:rsid w:val="00210659"/>
    <w:rsid w:val="002263B8"/>
    <w:rsid w:val="002B3E49"/>
    <w:rsid w:val="002B7F78"/>
    <w:rsid w:val="002D0983"/>
    <w:rsid w:val="002E51F5"/>
    <w:rsid w:val="002F1F37"/>
    <w:rsid w:val="003001B6"/>
    <w:rsid w:val="003072BF"/>
    <w:rsid w:val="003621E8"/>
    <w:rsid w:val="003C6AAA"/>
    <w:rsid w:val="003D1A33"/>
    <w:rsid w:val="003F4D82"/>
    <w:rsid w:val="00430185"/>
    <w:rsid w:val="00451644"/>
    <w:rsid w:val="004710DE"/>
    <w:rsid w:val="004964FE"/>
    <w:rsid w:val="004A179A"/>
    <w:rsid w:val="004A3A40"/>
    <w:rsid w:val="004B10B8"/>
    <w:rsid w:val="004E645D"/>
    <w:rsid w:val="004F2DCF"/>
    <w:rsid w:val="0053722C"/>
    <w:rsid w:val="00556C3E"/>
    <w:rsid w:val="00592396"/>
    <w:rsid w:val="005B36A0"/>
    <w:rsid w:val="005C0BAF"/>
    <w:rsid w:val="005C4CCC"/>
    <w:rsid w:val="005E794D"/>
    <w:rsid w:val="006152FE"/>
    <w:rsid w:val="006154EE"/>
    <w:rsid w:val="0065474E"/>
    <w:rsid w:val="00655DED"/>
    <w:rsid w:val="006770CC"/>
    <w:rsid w:val="006939F8"/>
    <w:rsid w:val="006D2D18"/>
    <w:rsid w:val="006E4EDD"/>
    <w:rsid w:val="006F3B35"/>
    <w:rsid w:val="006F4B63"/>
    <w:rsid w:val="00705422"/>
    <w:rsid w:val="00743A07"/>
    <w:rsid w:val="00754BE5"/>
    <w:rsid w:val="00776F17"/>
    <w:rsid w:val="0078386B"/>
    <w:rsid w:val="0079704B"/>
    <w:rsid w:val="007B4B00"/>
    <w:rsid w:val="007B612C"/>
    <w:rsid w:val="007D6080"/>
    <w:rsid w:val="00814123"/>
    <w:rsid w:val="0084522B"/>
    <w:rsid w:val="0087567C"/>
    <w:rsid w:val="008A2C98"/>
    <w:rsid w:val="008C1376"/>
    <w:rsid w:val="008C1AB8"/>
    <w:rsid w:val="00906A67"/>
    <w:rsid w:val="00915D7F"/>
    <w:rsid w:val="00921029"/>
    <w:rsid w:val="00964063"/>
    <w:rsid w:val="009B6E8A"/>
    <w:rsid w:val="009D39EB"/>
    <w:rsid w:val="009D753B"/>
    <w:rsid w:val="009F1BF3"/>
    <w:rsid w:val="00A00F68"/>
    <w:rsid w:val="00A22B75"/>
    <w:rsid w:val="00A3277C"/>
    <w:rsid w:val="00A84311"/>
    <w:rsid w:val="00A9219A"/>
    <w:rsid w:val="00AA3F5E"/>
    <w:rsid w:val="00AA5F78"/>
    <w:rsid w:val="00AC4BCD"/>
    <w:rsid w:val="00AE03D3"/>
    <w:rsid w:val="00B26FF2"/>
    <w:rsid w:val="00B46A39"/>
    <w:rsid w:val="00B5496A"/>
    <w:rsid w:val="00B607CF"/>
    <w:rsid w:val="00B64DD8"/>
    <w:rsid w:val="00B675A9"/>
    <w:rsid w:val="00B94793"/>
    <w:rsid w:val="00BB5C0D"/>
    <w:rsid w:val="00BC1FE5"/>
    <w:rsid w:val="00BC47AD"/>
    <w:rsid w:val="00BD5F13"/>
    <w:rsid w:val="00BF5B49"/>
    <w:rsid w:val="00C15E79"/>
    <w:rsid w:val="00C2582A"/>
    <w:rsid w:val="00C33BDE"/>
    <w:rsid w:val="00C45F61"/>
    <w:rsid w:val="00C54C60"/>
    <w:rsid w:val="00C573C3"/>
    <w:rsid w:val="00C83C11"/>
    <w:rsid w:val="00CA3F28"/>
    <w:rsid w:val="00CB14E7"/>
    <w:rsid w:val="00CB75ED"/>
    <w:rsid w:val="00CC165C"/>
    <w:rsid w:val="00CF5F91"/>
    <w:rsid w:val="00D2525D"/>
    <w:rsid w:val="00D44AFA"/>
    <w:rsid w:val="00D67A35"/>
    <w:rsid w:val="00D831AE"/>
    <w:rsid w:val="00D84C77"/>
    <w:rsid w:val="00D86F46"/>
    <w:rsid w:val="00D95C03"/>
    <w:rsid w:val="00DA3163"/>
    <w:rsid w:val="00DB412C"/>
    <w:rsid w:val="00E05435"/>
    <w:rsid w:val="00E14A71"/>
    <w:rsid w:val="00E17484"/>
    <w:rsid w:val="00E31B6D"/>
    <w:rsid w:val="00E74B09"/>
    <w:rsid w:val="00E94720"/>
    <w:rsid w:val="00EC7E90"/>
    <w:rsid w:val="00EE3DE5"/>
    <w:rsid w:val="00EF1FF6"/>
    <w:rsid w:val="00F57B0C"/>
    <w:rsid w:val="00F9658B"/>
    <w:rsid w:val="00FA0C8A"/>
    <w:rsid w:val="00FB4DAD"/>
    <w:rsid w:val="00FC5787"/>
    <w:rsid w:val="00FE6B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66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20"/>
    </w:pPr>
  </w:style>
  <w:style w:type="paragraph" w:styleId="Heading1">
    <w:name w:val="heading 1"/>
    <w:basedOn w:val="a"/>
    <w:next w:val="a"/>
    <w:qFormat/>
    <w:rsid w:val="00090738"/>
    <w:pPr>
      <w:keepNext/>
      <w:pBdr>
        <w:top w:val="single" w:sz="4"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outlineLvl w:val="0"/>
    </w:pPr>
    <w:rPr>
      <w:rFonts w:ascii="Times" w:hAnsi="Times"/>
      <w:lang w:eastAsia="ja-JP"/>
    </w:rPr>
  </w:style>
  <w:style w:type="paragraph" w:styleId="Heading2">
    <w:name w:val="heading 2"/>
    <w:basedOn w:val="a"/>
    <w:next w:val="a"/>
    <w:qFormat/>
    <w:rsid w:val="00090738"/>
    <w:pPr>
      <w:keepNext/>
      <w:outlineLvl w:val="1"/>
    </w:pPr>
    <w:rPr>
      <w:color w:val="000000"/>
    </w:rPr>
  </w:style>
  <w:style w:type="paragraph" w:styleId="Heading3">
    <w:name w:val="heading 3"/>
    <w:basedOn w:val="a"/>
    <w:next w:val="a"/>
    <w:qFormat/>
    <w:rsid w:val="00090738"/>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jc w:val="center"/>
      <w:outlineLvl w:val="2"/>
    </w:pPr>
    <w:rPr>
      <w:rFonts w:ascii="Times" w:hAnsi="Times"/>
      <w:b/>
      <w:caps/>
      <w:lang w:eastAsia="ja-JP"/>
    </w:rPr>
  </w:style>
  <w:style w:type="paragraph" w:styleId="Heading4">
    <w:name w:val="heading 4"/>
    <w:basedOn w:val="a"/>
    <w:next w:val="a"/>
    <w:qFormat/>
    <w:rsid w:val="00090738"/>
    <w:pPr>
      <w:keepNext/>
      <w:pBdr>
        <w:top w:val="single" w:sz="4"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jc w:val="center"/>
      <w:outlineLvl w:val="3"/>
    </w:pPr>
    <w:rPr>
      <w:rFonts w:ascii="Times" w:hAnsi="Times"/>
      <w: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qFormat/>
    <w:rsid w:val="00090738"/>
  </w:style>
  <w:style w:type="character" w:customStyle="1" w:styleId="a0">
    <w:rsid w:val="00090738"/>
  </w:style>
  <w:style w:type="paragraph" w:customStyle="1" w:styleId="WPDefaultslocal">
    <w:name w:val="WP Defaults(local)"/>
    <w:basedOn w:val="a"/>
    <w:rsid w:val="00090738"/>
    <w:rPr>
      <w:rFonts w:ascii="Times" w:hAnsi="Times"/>
    </w:rPr>
  </w:style>
  <w:style w:type="paragraph" w:customStyle="1" w:styleId="DefinitionT">
    <w:name w:val="Definition T"/>
    <w:basedOn w:val="a"/>
    <w:rsid w:val="00090738"/>
  </w:style>
  <w:style w:type="paragraph" w:customStyle="1" w:styleId="DefinitionL">
    <w:name w:val="Definition L"/>
    <w:basedOn w:val="a"/>
    <w:rsid w:val="000907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style>
  <w:style w:type="paragraph" w:customStyle="1" w:styleId="H1">
    <w:name w:val="H1"/>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60"/>
    </w:pPr>
    <w:rPr>
      <w:rFonts w:ascii="Times" w:hAnsi="Times"/>
      <w:b/>
      <w:sz w:val="48"/>
    </w:rPr>
  </w:style>
  <w:style w:type="paragraph" w:customStyle="1" w:styleId="H2">
    <w:name w:val="H2"/>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40"/>
    </w:pPr>
    <w:rPr>
      <w:rFonts w:ascii="Times" w:hAnsi="Times"/>
      <w:b/>
      <w:sz w:val="36"/>
    </w:rPr>
  </w:style>
  <w:style w:type="paragraph" w:customStyle="1" w:styleId="H3">
    <w:name w:val="H3"/>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60"/>
    </w:pPr>
    <w:rPr>
      <w:rFonts w:ascii="Times" w:hAnsi="Times"/>
      <w:b/>
      <w:sz w:val="28"/>
    </w:rPr>
  </w:style>
  <w:style w:type="paragraph" w:customStyle="1" w:styleId="H4">
    <w:name w:val="H4"/>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20"/>
    </w:pPr>
    <w:rPr>
      <w:rFonts w:ascii="Times" w:hAnsi="Times"/>
      <w:b/>
    </w:rPr>
  </w:style>
  <w:style w:type="paragraph" w:customStyle="1" w:styleId="H5">
    <w:name w:val="H5"/>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00"/>
    </w:pPr>
    <w:rPr>
      <w:rFonts w:ascii="Times" w:hAnsi="Times"/>
      <w:b/>
    </w:rPr>
  </w:style>
  <w:style w:type="paragraph" w:customStyle="1" w:styleId="H6">
    <w:name w:val="H6"/>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Pr>
      <w:rFonts w:ascii="Times" w:hAnsi="Times"/>
      <w:b/>
      <w:sz w:val="16"/>
    </w:rPr>
  </w:style>
  <w:style w:type="paragraph" w:customStyle="1" w:styleId="Address">
    <w:name w:val="Address"/>
    <w:basedOn w:val="a"/>
    <w:rsid w:val="00090738"/>
    <w:rPr>
      <w:i/>
    </w:rPr>
  </w:style>
  <w:style w:type="paragraph" w:customStyle="1" w:styleId="Blockquote">
    <w:name w:val="Blockquote"/>
    <w:basedOn w:val="a"/>
    <w:rsid w:val="000907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0"/>
      <w:ind w:left="360" w:right="360"/>
    </w:pPr>
  </w:style>
  <w:style w:type="paragraph" w:customStyle="1" w:styleId="CITE">
    <w:name w:val="CITE"/>
    <w:basedOn w:val="a"/>
    <w:rsid w:val="00090738"/>
    <w:rPr>
      <w:i/>
    </w:rPr>
  </w:style>
  <w:style w:type="paragraph" w:customStyle="1" w:styleId="CODE">
    <w:name w:val="CODE"/>
    <w:basedOn w:val="a"/>
    <w:rsid w:val="00090738"/>
    <w:rPr>
      <w:rFonts w:ascii="Courier" w:hAnsi="Courier"/>
    </w:rPr>
  </w:style>
  <w:style w:type="paragraph" w:customStyle="1" w:styleId="Emphasis1">
    <w:name w:val="Emphasis1"/>
    <w:basedOn w:val="a"/>
    <w:rsid w:val="00090738"/>
    <w:rPr>
      <w:i/>
    </w:rPr>
  </w:style>
  <w:style w:type="paragraph" w:customStyle="1" w:styleId="Hyperlink1">
    <w:name w:val="Hyperlink1"/>
    <w:basedOn w:val="a"/>
    <w:rsid w:val="00090738"/>
    <w:rPr>
      <w:color w:val="0000FF"/>
      <w:u w:val="single"/>
    </w:rPr>
  </w:style>
  <w:style w:type="paragraph" w:customStyle="1" w:styleId="FollowedHype">
    <w:name w:val="FollowedHype"/>
    <w:basedOn w:val="a"/>
    <w:rsid w:val="00090738"/>
    <w:rPr>
      <w:color w:val="FF00FF"/>
      <w:u w:val="single"/>
    </w:rPr>
  </w:style>
  <w:style w:type="paragraph" w:customStyle="1" w:styleId="Keyboard">
    <w:name w:val="Keyboard"/>
    <w:basedOn w:val="a"/>
    <w:rsid w:val="00090738"/>
    <w:rPr>
      <w:rFonts w:ascii="Courier" w:hAnsi="Courier"/>
      <w:b/>
    </w:rPr>
  </w:style>
  <w:style w:type="paragraph" w:customStyle="1" w:styleId="Preformatted">
    <w:name w:val="Preformatted"/>
    <w:basedOn w:val="a"/>
    <w:rsid w:val="00090738"/>
    <w:pPr>
      <w:tabs>
        <w:tab w:val="left" w:pos="960"/>
        <w:tab w:val="left" w:pos="1920"/>
        <w:tab w:val="left" w:pos="2880"/>
        <w:tab w:val="left" w:pos="3840"/>
        <w:tab w:val="left" w:pos="4800"/>
        <w:tab w:val="left" w:pos="5760"/>
        <w:tab w:val="left" w:pos="6720"/>
        <w:tab w:val="left" w:pos="7680"/>
        <w:tab w:val="left" w:pos="8640"/>
        <w:tab w:val="left" w:pos="9360"/>
        <w:tab w:val="left" w:pos="10080"/>
      </w:tabs>
    </w:pPr>
    <w:rPr>
      <w:rFonts w:ascii="Courier" w:hAnsi="Courier"/>
    </w:rPr>
  </w:style>
  <w:style w:type="paragraph" w:customStyle="1" w:styleId="zBottomof">
    <w:name w:val="z©Bottom of"/>
    <w:basedOn w:val="a"/>
    <w:rsid w:val="00090738"/>
    <w:pPr>
      <w:jc w:val="center"/>
    </w:pPr>
    <w:rPr>
      <w:rFonts w:ascii="Times" w:hAnsi="Times"/>
      <w:sz w:val="16"/>
    </w:rPr>
  </w:style>
  <w:style w:type="paragraph" w:customStyle="1" w:styleId="zTopofFor">
    <w:name w:val="z©Top of For"/>
    <w:basedOn w:val="a"/>
    <w:rsid w:val="00090738"/>
    <w:pPr>
      <w:jc w:val="center"/>
    </w:pPr>
    <w:rPr>
      <w:rFonts w:ascii="Times" w:hAnsi="Times"/>
      <w:sz w:val="16"/>
    </w:rPr>
  </w:style>
  <w:style w:type="paragraph" w:customStyle="1" w:styleId="Sample">
    <w:name w:val="Sample"/>
    <w:basedOn w:val="a"/>
    <w:rsid w:val="00090738"/>
    <w:rPr>
      <w:rFonts w:ascii="Courier" w:hAnsi="Courier"/>
    </w:rPr>
  </w:style>
  <w:style w:type="paragraph" w:customStyle="1" w:styleId="Strong1">
    <w:name w:val="Strong1"/>
    <w:basedOn w:val="a"/>
    <w:rsid w:val="00090738"/>
    <w:rPr>
      <w:b/>
    </w:rPr>
  </w:style>
  <w:style w:type="paragraph" w:customStyle="1" w:styleId="Typewriter">
    <w:name w:val="Typewriter"/>
    <w:basedOn w:val="a"/>
    <w:rsid w:val="00090738"/>
    <w:rPr>
      <w:rFonts w:ascii="Courier" w:hAnsi="Courier"/>
    </w:rPr>
  </w:style>
  <w:style w:type="paragraph" w:customStyle="1" w:styleId="Variable">
    <w:name w:val="Variable"/>
    <w:basedOn w:val="a"/>
    <w:rsid w:val="00090738"/>
    <w:rPr>
      <w:i/>
    </w:rPr>
  </w:style>
  <w:style w:type="paragraph" w:customStyle="1" w:styleId="HTMLMarkup">
    <w:name w:val="HTML Markup"/>
    <w:basedOn w:val="a"/>
    <w:rsid w:val="00090738"/>
    <w:rPr>
      <w:color w:val="FF0000"/>
    </w:rPr>
  </w:style>
  <w:style w:type="paragraph" w:customStyle="1" w:styleId="Comment">
    <w:name w:val="Comment"/>
    <w:basedOn w:val="a"/>
    <w:rsid w:val="00090738"/>
  </w:style>
  <w:style w:type="paragraph" w:customStyle="1" w:styleId="WPDefaults">
    <w:name w:val="WP Defaults*"/>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Document">
    <w:name w:val="Document"/>
    <w:basedOn w:val="WPDefaults"/>
    <w:rsid w:val="00090738"/>
  </w:style>
  <w:style w:type="character" w:styleId="Hyperlink">
    <w:name w:val="Hyperlink"/>
    <w:basedOn w:val="a0"/>
    <w:rsid w:val="00090738"/>
    <w:rPr>
      <w:color w:val="0000FF"/>
      <w:u w:val="single"/>
    </w:rPr>
  </w:style>
  <w:style w:type="character" w:styleId="FollowedHyperlink">
    <w:name w:val="FollowedHyperlink"/>
    <w:basedOn w:val="a0"/>
    <w:rsid w:val="00090738"/>
    <w:rPr>
      <w:color w:val="800080"/>
      <w:u w:val="single"/>
    </w:rPr>
  </w:style>
  <w:style w:type="paragraph" w:styleId="Footer">
    <w:name w:val="footer"/>
    <w:basedOn w:val="a"/>
    <w:rsid w:val="00090738"/>
    <w:pPr>
      <w:tabs>
        <w:tab w:val="center" w:pos="4320"/>
        <w:tab w:val="right" w:pos="8640"/>
      </w:tabs>
    </w:pPr>
  </w:style>
  <w:style w:type="character" w:styleId="PageNumber">
    <w:name w:val="page number"/>
    <w:basedOn w:val="a0"/>
    <w:rsid w:val="00090738"/>
  </w:style>
  <w:style w:type="paragraph" w:styleId="BalloonText">
    <w:name w:val="Balloon Text"/>
    <w:basedOn w:val="a"/>
    <w:semiHidden/>
    <w:rsid w:val="006F6519"/>
    <w:rPr>
      <w:rFonts w:ascii="Lucida Grande" w:hAnsi="Lucida Grande"/>
      <w:sz w:val="18"/>
      <w:szCs w:val="18"/>
    </w:rPr>
  </w:style>
  <w:style w:type="paragraph" w:styleId="Header">
    <w:name w:val="header"/>
    <w:basedOn w:val="a"/>
    <w:rsid w:val="00E41411"/>
    <w:pPr>
      <w:tabs>
        <w:tab w:val="center" w:pos="4320"/>
        <w:tab w:val="right" w:pos="8640"/>
      </w:tabs>
    </w:pPr>
  </w:style>
  <w:style w:type="character" w:styleId="CommentReference">
    <w:name w:val="annotation reference"/>
    <w:basedOn w:val="a0"/>
    <w:semiHidden/>
    <w:rsid w:val="00B366F5"/>
    <w:rPr>
      <w:sz w:val="18"/>
    </w:rPr>
  </w:style>
  <w:style w:type="paragraph" w:styleId="CommentText">
    <w:name w:val="annotation text"/>
    <w:basedOn w:val="a"/>
    <w:semiHidden/>
    <w:rsid w:val="00B366F5"/>
  </w:style>
  <w:style w:type="paragraph" w:styleId="CommentSubject">
    <w:name w:val="annotation subject"/>
    <w:basedOn w:val="CommentText"/>
    <w:next w:val="CommentText"/>
    <w:semiHidden/>
    <w:rsid w:val="00B366F5"/>
    <w:rPr>
      <w:sz w:val="20"/>
      <w:szCs w:val="20"/>
    </w:rPr>
  </w:style>
  <w:style w:type="character" w:styleId="Strong">
    <w:name w:val="Strong"/>
    <w:basedOn w:val="a0"/>
    <w:qFormat/>
    <w:rsid w:val="00D91DFA"/>
    <w:rPr>
      <w:b/>
    </w:rPr>
  </w:style>
  <w:style w:type="character" w:customStyle="1" w:styleId="cellsmall">
    <w:name w:val="cellsmall"/>
    <w:basedOn w:val="DefaultParagraphFont"/>
    <w:rsid w:val="006E4EDD"/>
  </w:style>
  <w:style w:type="paragraph" w:styleId="ListParagraph">
    <w:name w:val="List Paragraph"/>
    <w:basedOn w:val="Normal"/>
    <w:uiPriority w:val="34"/>
    <w:qFormat/>
    <w:rsid w:val="001B30F5"/>
    <w:pPr>
      <w:ind w:left="720"/>
      <w:contextualSpacing/>
    </w:pPr>
  </w:style>
  <w:style w:type="character" w:customStyle="1" w:styleId="apple-converted-space">
    <w:name w:val="apple-converted-space"/>
    <w:basedOn w:val="DefaultParagraphFont"/>
    <w:rsid w:val="003F4D82"/>
  </w:style>
  <w:style w:type="paragraph" w:styleId="BodyText">
    <w:name w:val="Body Text"/>
    <w:basedOn w:val="Normal"/>
    <w:link w:val="BodyTextChar"/>
    <w:rsid w:val="00BF5B4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pPr>
    <w:rPr>
      <w:b/>
      <w:szCs w:val="20"/>
    </w:rPr>
  </w:style>
  <w:style w:type="character" w:customStyle="1" w:styleId="BodyTextChar">
    <w:name w:val="Body Text Char"/>
    <w:basedOn w:val="DefaultParagraphFont"/>
    <w:link w:val="BodyText"/>
    <w:rsid w:val="00BF5B49"/>
    <w:rPr>
      <w:b/>
      <w:szCs w:val="20"/>
    </w:rPr>
  </w:style>
  <w:style w:type="character" w:customStyle="1" w:styleId="object">
    <w:name w:val="object"/>
    <w:basedOn w:val="DefaultParagraphFont"/>
    <w:rsid w:val="00BF5B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20"/>
    </w:pPr>
  </w:style>
  <w:style w:type="paragraph" w:styleId="Heading1">
    <w:name w:val="heading 1"/>
    <w:basedOn w:val="a"/>
    <w:next w:val="a"/>
    <w:qFormat/>
    <w:rsid w:val="00090738"/>
    <w:pPr>
      <w:keepNext/>
      <w:pBdr>
        <w:top w:val="single" w:sz="4"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outlineLvl w:val="0"/>
    </w:pPr>
    <w:rPr>
      <w:rFonts w:ascii="Times" w:hAnsi="Times"/>
      <w:lang w:eastAsia="ja-JP"/>
    </w:rPr>
  </w:style>
  <w:style w:type="paragraph" w:styleId="Heading2">
    <w:name w:val="heading 2"/>
    <w:basedOn w:val="a"/>
    <w:next w:val="a"/>
    <w:qFormat/>
    <w:rsid w:val="00090738"/>
    <w:pPr>
      <w:keepNext/>
      <w:outlineLvl w:val="1"/>
    </w:pPr>
    <w:rPr>
      <w:color w:val="000000"/>
    </w:rPr>
  </w:style>
  <w:style w:type="paragraph" w:styleId="Heading3">
    <w:name w:val="heading 3"/>
    <w:basedOn w:val="a"/>
    <w:next w:val="a"/>
    <w:qFormat/>
    <w:rsid w:val="00090738"/>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jc w:val="center"/>
      <w:outlineLvl w:val="2"/>
    </w:pPr>
    <w:rPr>
      <w:rFonts w:ascii="Times" w:hAnsi="Times"/>
      <w:b/>
      <w:caps/>
      <w:lang w:eastAsia="ja-JP"/>
    </w:rPr>
  </w:style>
  <w:style w:type="paragraph" w:styleId="Heading4">
    <w:name w:val="heading 4"/>
    <w:basedOn w:val="a"/>
    <w:next w:val="a"/>
    <w:qFormat/>
    <w:rsid w:val="00090738"/>
    <w:pPr>
      <w:keepNext/>
      <w:pBdr>
        <w:top w:val="single" w:sz="4"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40"/>
      </w:tabs>
      <w:jc w:val="center"/>
      <w:outlineLvl w:val="3"/>
    </w:pPr>
    <w:rPr>
      <w:rFonts w:ascii="Times" w:hAnsi="Times"/>
      <w:caps/>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qFormat/>
    <w:rsid w:val="00090738"/>
  </w:style>
  <w:style w:type="character" w:customStyle="1" w:styleId="a0">
    <w:rsid w:val="00090738"/>
  </w:style>
  <w:style w:type="paragraph" w:customStyle="1" w:styleId="WPDefaultslocal">
    <w:name w:val="WP Defaults(local)"/>
    <w:basedOn w:val="a"/>
    <w:rsid w:val="00090738"/>
    <w:rPr>
      <w:rFonts w:ascii="Times" w:hAnsi="Times"/>
    </w:rPr>
  </w:style>
  <w:style w:type="paragraph" w:customStyle="1" w:styleId="DefinitionT">
    <w:name w:val="Definition T"/>
    <w:basedOn w:val="a"/>
    <w:rsid w:val="00090738"/>
  </w:style>
  <w:style w:type="paragraph" w:customStyle="1" w:styleId="DefinitionL">
    <w:name w:val="Definition L"/>
    <w:basedOn w:val="a"/>
    <w:rsid w:val="000907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style>
  <w:style w:type="paragraph" w:customStyle="1" w:styleId="H1">
    <w:name w:val="H1"/>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560"/>
    </w:pPr>
    <w:rPr>
      <w:rFonts w:ascii="Times" w:hAnsi="Times"/>
      <w:b/>
      <w:sz w:val="48"/>
    </w:rPr>
  </w:style>
  <w:style w:type="paragraph" w:customStyle="1" w:styleId="H2">
    <w:name w:val="H2"/>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40"/>
    </w:pPr>
    <w:rPr>
      <w:rFonts w:ascii="Times" w:hAnsi="Times"/>
      <w:b/>
      <w:sz w:val="36"/>
    </w:rPr>
  </w:style>
  <w:style w:type="paragraph" w:customStyle="1" w:styleId="H3">
    <w:name w:val="H3"/>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60"/>
    </w:pPr>
    <w:rPr>
      <w:rFonts w:ascii="Times" w:hAnsi="Times"/>
      <w:b/>
      <w:sz w:val="28"/>
    </w:rPr>
  </w:style>
  <w:style w:type="paragraph" w:customStyle="1" w:styleId="H4">
    <w:name w:val="H4"/>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20"/>
    </w:pPr>
    <w:rPr>
      <w:rFonts w:ascii="Times" w:hAnsi="Times"/>
      <w:b/>
    </w:rPr>
  </w:style>
  <w:style w:type="paragraph" w:customStyle="1" w:styleId="H5">
    <w:name w:val="H5"/>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00"/>
    </w:pPr>
    <w:rPr>
      <w:rFonts w:ascii="Times" w:hAnsi="Times"/>
      <w:b/>
    </w:rPr>
  </w:style>
  <w:style w:type="paragraph" w:customStyle="1" w:styleId="H6">
    <w:name w:val="H6"/>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pPr>
    <w:rPr>
      <w:rFonts w:ascii="Times" w:hAnsi="Times"/>
      <w:b/>
      <w:sz w:val="16"/>
    </w:rPr>
  </w:style>
  <w:style w:type="paragraph" w:customStyle="1" w:styleId="Address">
    <w:name w:val="Address"/>
    <w:basedOn w:val="a"/>
    <w:rsid w:val="00090738"/>
    <w:rPr>
      <w:i/>
    </w:rPr>
  </w:style>
  <w:style w:type="paragraph" w:customStyle="1" w:styleId="Blockquote">
    <w:name w:val="Blockquote"/>
    <w:basedOn w:val="a"/>
    <w:rsid w:val="0009073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320"/>
      <w:ind w:left="360" w:right="360"/>
    </w:pPr>
  </w:style>
  <w:style w:type="paragraph" w:customStyle="1" w:styleId="CITE">
    <w:name w:val="CITE"/>
    <w:basedOn w:val="a"/>
    <w:rsid w:val="00090738"/>
    <w:rPr>
      <w:i/>
    </w:rPr>
  </w:style>
  <w:style w:type="paragraph" w:customStyle="1" w:styleId="CODE">
    <w:name w:val="CODE"/>
    <w:basedOn w:val="a"/>
    <w:rsid w:val="00090738"/>
    <w:rPr>
      <w:rFonts w:ascii="Courier" w:hAnsi="Courier"/>
    </w:rPr>
  </w:style>
  <w:style w:type="paragraph" w:customStyle="1" w:styleId="Emphasis1">
    <w:name w:val="Emphasis1"/>
    <w:basedOn w:val="a"/>
    <w:rsid w:val="00090738"/>
    <w:rPr>
      <w:i/>
    </w:rPr>
  </w:style>
  <w:style w:type="paragraph" w:customStyle="1" w:styleId="Hyperlink1">
    <w:name w:val="Hyperlink1"/>
    <w:basedOn w:val="a"/>
    <w:rsid w:val="00090738"/>
    <w:rPr>
      <w:color w:val="0000FF"/>
      <w:u w:val="single"/>
    </w:rPr>
  </w:style>
  <w:style w:type="paragraph" w:customStyle="1" w:styleId="FollowedHype">
    <w:name w:val="FollowedHype"/>
    <w:basedOn w:val="a"/>
    <w:rsid w:val="00090738"/>
    <w:rPr>
      <w:color w:val="FF00FF"/>
      <w:u w:val="single"/>
    </w:rPr>
  </w:style>
  <w:style w:type="paragraph" w:customStyle="1" w:styleId="Keyboard">
    <w:name w:val="Keyboard"/>
    <w:basedOn w:val="a"/>
    <w:rsid w:val="00090738"/>
    <w:rPr>
      <w:rFonts w:ascii="Courier" w:hAnsi="Courier"/>
      <w:b/>
    </w:rPr>
  </w:style>
  <w:style w:type="paragraph" w:customStyle="1" w:styleId="Preformatted">
    <w:name w:val="Preformatted"/>
    <w:basedOn w:val="a"/>
    <w:rsid w:val="00090738"/>
    <w:pPr>
      <w:tabs>
        <w:tab w:val="left" w:pos="960"/>
        <w:tab w:val="left" w:pos="1920"/>
        <w:tab w:val="left" w:pos="2880"/>
        <w:tab w:val="left" w:pos="3840"/>
        <w:tab w:val="left" w:pos="4800"/>
        <w:tab w:val="left" w:pos="5760"/>
        <w:tab w:val="left" w:pos="6720"/>
        <w:tab w:val="left" w:pos="7680"/>
        <w:tab w:val="left" w:pos="8640"/>
        <w:tab w:val="left" w:pos="9360"/>
        <w:tab w:val="left" w:pos="10080"/>
      </w:tabs>
    </w:pPr>
    <w:rPr>
      <w:rFonts w:ascii="Courier" w:hAnsi="Courier"/>
    </w:rPr>
  </w:style>
  <w:style w:type="paragraph" w:customStyle="1" w:styleId="zBottomof">
    <w:name w:val="z©Bottom of"/>
    <w:basedOn w:val="a"/>
    <w:rsid w:val="00090738"/>
    <w:pPr>
      <w:jc w:val="center"/>
    </w:pPr>
    <w:rPr>
      <w:rFonts w:ascii="Times" w:hAnsi="Times"/>
      <w:sz w:val="16"/>
    </w:rPr>
  </w:style>
  <w:style w:type="paragraph" w:customStyle="1" w:styleId="zTopofFor">
    <w:name w:val="z©Top of For"/>
    <w:basedOn w:val="a"/>
    <w:rsid w:val="00090738"/>
    <w:pPr>
      <w:jc w:val="center"/>
    </w:pPr>
    <w:rPr>
      <w:rFonts w:ascii="Times" w:hAnsi="Times"/>
      <w:sz w:val="16"/>
    </w:rPr>
  </w:style>
  <w:style w:type="paragraph" w:customStyle="1" w:styleId="Sample">
    <w:name w:val="Sample"/>
    <w:basedOn w:val="a"/>
    <w:rsid w:val="00090738"/>
    <w:rPr>
      <w:rFonts w:ascii="Courier" w:hAnsi="Courier"/>
    </w:rPr>
  </w:style>
  <w:style w:type="paragraph" w:customStyle="1" w:styleId="Strong1">
    <w:name w:val="Strong1"/>
    <w:basedOn w:val="a"/>
    <w:rsid w:val="00090738"/>
    <w:rPr>
      <w:b/>
    </w:rPr>
  </w:style>
  <w:style w:type="paragraph" w:customStyle="1" w:styleId="Typewriter">
    <w:name w:val="Typewriter"/>
    <w:basedOn w:val="a"/>
    <w:rsid w:val="00090738"/>
    <w:rPr>
      <w:rFonts w:ascii="Courier" w:hAnsi="Courier"/>
    </w:rPr>
  </w:style>
  <w:style w:type="paragraph" w:customStyle="1" w:styleId="Variable">
    <w:name w:val="Variable"/>
    <w:basedOn w:val="a"/>
    <w:rsid w:val="00090738"/>
    <w:rPr>
      <w:i/>
    </w:rPr>
  </w:style>
  <w:style w:type="paragraph" w:customStyle="1" w:styleId="HTMLMarkup">
    <w:name w:val="HTML Markup"/>
    <w:basedOn w:val="a"/>
    <w:rsid w:val="00090738"/>
    <w:rPr>
      <w:color w:val="FF0000"/>
    </w:rPr>
  </w:style>
  <w:style w:type="paragraph" w:customStyle="1" w:styleId="Comment">
    <w:name w:val="Comment"/>
    <w:basedOn w:val="a"/>
    <w:rsid w:val="00090738"/>
  </w:style>
  <w:style w:type="paragraph" w:customStyle="1" w:styleId="WPDefaults">
    <w:name w:val="WP Defaults*"/>
    <w:basedOn w:val="a"/>
    <w:rsid w:val="000907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Document">
    <w:name w:val="Document"/>
    <w:basedOn w:val="WPDefaults"/>
    <w:rsid w:val="00090738"/>
  </w:style>
  <w:style w:type="character" w:styleId="Hyperlink">
    <w:name w:val="Hyperlink"/>
    <w:basedOn w:val="a0"/>
    <w:rsid w:val="00090738"/>
    <w:rPr>
      <w:color w:val="0000FF"/>
      <w:u w:val="single"/>
    </w:rPr>
  </w:style>
  <w:style w:type="character" w:styleId="FollowedHyperlink">
    <w:name w:val="FollowedHyperlink"/>
    <w:basedOn w:val="a0"/>
    <w:rsid w:val="00090738"/>
    <w:rPr>
      <w:color w:val="800080"/>
      <w:u w:val="single"/>
    </w:rPr>
  </w:style>
  <w:style w:type="paragraph" w:styleId="Footer">
    <w:name w:val="footer"/>
    <w:basedOn w:val="a"/>
    <w:rsid w:val="00090738"/>
    <w:pPr>
      <w:tabs>
        <w:tab w:val="center" w:pos="4320"/>
        <w:tab w:val="right" w:pos="8640"/>
      </w:tabs>
    </w:pPr>
  </w:style>
  <w:style w:type="character" w:styleId="PageNumber">
    <w:name w:val="page number"/>
    <w:basedOn w:val="a0"/>
    <w:rsid w:val="00090738"/>
  </w:style>
  <w:style w:type="paragraph" w:styleId="BalloonText">
    <w:name w:val="Balloon Text"/>
    <w:basedOn w:val="a"/>
    <w:semiHidden/>
    <w:rsid w:val="006F6519"/>
    <w:rPr>
      <w:rFonts w:ascii="Lucida Grande" w:hAnsi="Lucida Grande"/>
      <w:sz w:val="18"/>
      <w:szCs w:val="18"/>
    </w:rPr>
  </w:style>
  <w:style w:type="paragraph" w:styleId="Header">
    <w:name w:val="header"/>
    <w:basedOn w:val="a"/>
    <w:rsid w:val="00E41411"/>
    <w:pPr>
      <w:tabs>
        <w:tab w:val="center" w:pos="4320"/>
        <w:tab w:val="right" w:pos="8640"/>
      </w:tabs>
    </w:pPr>
  </w:style>
  <w:style w:type="character" w:styleId="CommentReference">
    <w:name w:val="annotation reference"/>
    <w:basedOn w:val="a0"/>
    <w:semiHidden/>
    <w:rsid w:val="00B366F5"/>
    <w:rPr>
      <w:sz w:val="18"/>
    </w:rPr>
  </w:style>
  <w:style w:type="paragraph" w:styleId="CommentText">
    <w:name w:val="annotation text"/>
    <w:basedOn w:val="a"/>
    <w:semiHidden/>
    <w:rsid w:val="00B366F5"/>
  </w:style>
  <w:style w:type="paragraph" w:styleId="CommentSubject">
    <w:name w:val="annotation subject"/>
    <w:basedOn w:val="CommentText"/>
    <w:next w:val="CommentText"/>
    <w:semiHidden/>
    <w:rsid w:val="00B366F5"/>
    <w:rPr>
      <w:sz w:val="20"/>
      <w:szCs w:val="20"/>
    </w:rPr>
  </w:style>
  <w:style w:type="character" w:styleId="Strong">
    <w:name w:val="Strong"/>
    <w:basedOn w:val="a0"/>
    <w:qFormat/>
    <w:rsid w:val="00D91DFA"/>
    <w:rPr>
      <w:b/>
    </w:rPr>
  </w:style>
  <w:style w:type="character" w:customStyle="1" w:styleId="cellsmall">
    <w:name w:val="cellsmall"/>
    <w:basedOn w:val="DefaultParagraphFont"/>
    <w:rsid w:val="006E4EDD"/>
  </w:style>
  <w:style w:type="paragraph" w:styleId="ListParagraph">
    <w:name w:val="List Paragraph"/>
    <w:basedOn w:val="Normal"/>
    <w:uiPriority w:val="34"/>
    <w:qFormat/>
    <w:rsid w:val="001B30F5"/>
    <w:pPr>
      <w:ind w:left="720"/>
      <w:contextualSpacing/>
    </w:pPr>
  </w:style>
  <w:style w:type="character" w:customStyle="1" w:styleId="apple-converted-space">
    <w:name w:val="apple-converted-space"/>
    <w:basedOn w:val="DefaultParagraphFont"/>
    <w:rsid w:val="003F4D82"/>
  </w:style>
  <w:style w:type="paragraph" w:styleId="BodyText">
    <w:name w:val="Body Text"/>
    <w:basedOn w:val="Normal"/>
    <w:link w:val="BodyTextChar"/>
    <w:rsid w:val="00BF5B49"/>
    <w:p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after="0"/>
    </w:pPr>
    <w:rPr>
      <w:b/>
      <w:szCs w:val="20"/>
    </w:rPr>
  </w:style>
  <w:style w:type="character" w:customStyle="1" w:styleId="BodyTextChar">
    <w:name w:val="Body Text Char"/>
    <w:basedOn w:val="DefaultParagraphFont"/>
    <w:link w:val="BodyText"/>
    <w:rsid w:val="00BF5B49"/>
    <w:rPr>
      <w:b/>
      <w:szCs w:val="20"/>
    </w:rPr>
  </w:style>
  <w:style w:type="character" w:customStyle="1" w:styleId="object">
    <w:name w:val="object"/>
    <w:basedOn w:val="DefaultParagraphFont"/>
    <w:rsid w:val="00BF5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29568">
      <w:bodyDiv w:val="1"/>
      <w:marLeft w:val="0"/>
      <w:marRight w:val="0"/>
      <w:marTop w:val="0"/>
      <w:marBottom w:val="0"/>
      <w:divBdr>
        <w:top w:val="none" w:sz="0" w:space="0" w:color="auto"/>
        <w:left w:val="none" w:sz="0" w:space="0" w:color="auto"/>
        <w:bottom w:val="none" w:sz="0" w:space="0" w:color="auto"/>
        <w:right w:val="none" w:sz="0" w:space="0" w:color="auto"/>
      </w:divBdr>
    </w:div>
    <w:div w:id="2048139107">
      <w:bodyDiv w:val="1"/>
      <w:marLeft w:val="0"/>
      <w:marRight w:val="0"/>
      <w:marTop w:val="0"/>
      <w:marBottom w:val="0"/>
      <w:divBdr>
        <w:top w:val="none" w:sz="0" w:space="0" w:color="auto"/>
        <w:left w:val="none" w:sz="0" w:space="0" w:color="auto"/>
        <w:bottom w:val="none" w:sz="0" w:space="0" w:color="auto"/>
        <w:right w:val="none" w:sz="0" w:space="0" w:color="auto"/>
      </w:divBdr>
      <w:divsChild>
        <w:div w:id="49379774">
          <w:marLeft w:val="0"/>
          <w:marRight w:val="0"/>
          <w:marTop w:val="0"/>
          <w:marBottom w:val="0"/>
          <w:divBdr>
            <w:top w:val="none" w:sz="0" w:space="0" w:color="auto"/>
            <w:left w:val="none" w:sz="0" w:space="0" w:color="auto"/>
            <w:bottom w:val="none" w:sz="0" w:space="0" w:color="auto"/>
            <w:right w:val="none" w:sz="0" w:space="0" w:color="auto"/>
          </w:divBdr>
          <w:divsChild>
            <w:div w:id="695276048">
              <w:marLeft w:val="0"/>
              <w:marRight w:val="0"/>
              <w:marTop w:val="0"/>
              <w:marBottom w:val="0"/>
              <w:divBdr>
                <w:top w:val="none" w:sz="0" w:space="0" w:color="auto"/>
                <w:left w:val="none" w:sz="0" w:space="0" w:color="auto"/>
                <w:bottom w:val="none" w:sz="0" w:space="0" w:color="auto"/>
                <w:right w:val="none" w:sz="0" w:space="0" w:color="auto"/>
              </w:divBdr>
              <w:divsChild>
                <w:div w:id="283200205">
                  <w:marLeft w:val="0"/>
                  <w:marRight w:val="0"/>
                  <w:marTop w:val="0"/>
                  <w:marBottom w:val="0"/>
                  <w:divBdr>
                    <w:top w:val="none" w:sz="0" w:space="0" w:color="auto"/>
                    <w:left w:val="none" w:sz="0" w:space="0" w:color="auto"/>
                    <w:bottom w:val="none" w:sz="0" w:space="0" w:color="auto"/>
                    <w:right w:val="none" w:sz="0" w:space="0" w:color="auto"/>
                  </w:divBdr>
                </w:div>
              </w:divsChild>
            </w:div>
            <w:div w:id="2062898115">
              <w:marLeft w:val="0"/>
              <w:marRight w:val="0"/>
              <w:marTop w:val="0"/>
              <w:marBottom w:val="0"/>
              <w:divBdr>
                <w:top w:val="none" w:sz="0" w:space="0" w:color="auto"/>
                <w:left w:val="none" w:sz="0" w:space="0" w:color="auto"/>
                <w:bottom w:val="none" w:sz="0" w:space="0" w:color="auto"/>
                <w:right w:val="none" w:sz="0" w:space="0" w:color="auto"/>
              </w:divBdr>
              <w:divsChild>
                <w:div w:id="1452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81646">
          <w:marLeft w:val="0"/>
          <w:marRight w:val="0"/>
          <w:marTop w:val="0"/>
          <w:marBottom w:val="0"/>
          <w:divBdr>
            <w:top w:val="none" w:sz="0" w:space="0" w:color="auto"/>
            <w:left w:val="none" w:sz="0" w:space="0" w:color="auto"/>
            <w:bottom w:val="none" w:sz="0" w:space="0" w:color="auto"/>
            <w:right w:val="none" w:sz="0" w:space="0" w:color="auto"/>
          </w:divBdr>
          <w:divsChild>
            <w:div w:id="1265041456">
              <w:marLeft w:val="0"/>
              <w:marRight w:val="0"/>
              <w:marTop w:val="0"/>
              <w:marBottom w:val="0"/>
              <w:divBdr>
                <w:top w:val="none" w:sz="0" w:space="0" w:color="auto"/>
                <w:left w:val="none" w:sz="0" w:space="0" w:color="auto"/>
                <w:bottom w:val="none" w:sz="0" w:space="0" w:color="auto"/>
                <w:right w:val="none" w:sz="0" w:space="0" w:color="auto"/>
              </w:divBdr>
              <w:divsChild>
                <w:div w:id="622342686">
                  <w:marLeft w:val="0"/>
                  <w:marRight w:val="0"/>
                  <w:marTop w:val="0"/>
                  <w:marBottom w:val="0"/>
                  <w:divBdr>
                    <w:top w:val="none" w:sz="0" w:space="0" w:color="auto"/>
                    <w:left w:val="none" w:sz="0" w:space="0" w:color="auto"/>
                    <w:bottom w:val="none" w:sz="0" w:space="0" w:color="auto"/>
                    <w:right w:val="none" w:sz="0" w:space="0" w:color="auto"/>
                  </w:divBdr>
                </w:div>
              </w:divsChild>
            </w:div>
            <w:div w:id="1824348504">
              <w:marLeft w:val="0"/>
              <w:marRight w:val="0"/>
              <w:marTop w:val="0"/>
              <w:marBottom w:val="0"/>
              <w:divBdr>
                <w:top w:val="none" w:sz="0" w:space="0" w:color="auto"/>
                <w:left w:val="none" w:sz="0" w:space="0" w:color="auto"/>
                <w:bottom w:val="none" w:sz="0" w:space="0" w:color="auto"/>
                <w:right w:val="none" w:sz="0" w:space="0" w:color="auto"/>
              </w:divBdr>
              <w:divsChild>
                <w:div w:id="5448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2480</Words>
  <Characters>14139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English 91</vt:lpstr>
    </vt:vector>
  </TitlesOfParts>
  <Company>Swarthmore College</Company>
  <LinksUpToDate>false</LinksUpToDate>
  <CharactersWithSpaces>16586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91</dc:title>
  <dc:subject/>
  <dc:creator>Information Technology Services</dc:creator>
  <cp:keywords/>
  <dc:description/>
  <cp:lastModifiedBy>Patricia White</cp:lastModifiedBy>
  <cp:revision>3</cp:revision>
  <cp:lastPrinted>2013-01-22T13:54:00Z</cp:lastPrinted>
  <dcterms:created xsi:type="dcterms:W3CDTF">2013-04-07T12:41:00Z</dcterms:created>
  <dcterms:modified xsi:type="dcterms:W3CDTF">2013-04-07T13:48:00Z</dcterms:modified>
</cp:coreProperties>
</file>